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ABE6F" w14:textId="77777777" w:rsidR="00BD524B" w:rsidRDefault="00000000">
      <w:pPr>
        <w:pStyle w:val="NoSpacing1"/>
        <w:tabs>
          <w:tab w:val="left" w:pos="4568"/>
        </w:tabs>
        <w:ind w:left="3544"/>
        <w:rPr>
          <w:sz w:val="28"/>
          <w:szCs w:val="28"/>
          <w:lang w:val="en-GB"/>
        </w:rPr>
      </w:pPr>
      <w:r>
        <w:rPr>
          <w:noProof/>
        </w:rPr>
        <mc:AlternateContent>
          <mc:Choice Requires="wps">
            <w:drawing>
              <wp:anchor distT="0" distB="2540" distL="0" distR="5080" simplePos="0" relativeHeight="8" behindDoc="0" locked="0" layoutInCell="0" allowOverlap="1" wp14:anchorId="3C362569" wp14:editId="044605B7">
                <wp:simplePos x="0" y="0"/>
                <wp:positionH relativeFrom="page">
                  <wp:posOffset>-3429000</wp:posOffset>
                </wp:positionH>
                <wp:positionV relativeFrom="paragraph">
                  <wp:posOffset>-778510</wp:posOffset>
                </wp:positionV>
                <wp:extent cx="11386820" cy="5864860"/>
                <wp:effectExtent l="0" t="0" r="635" b="635"/>
                <wp:wrapNone/>
                <wp:docPr id="1" name="Gleichschenkliges Dreieck 5"/>
                <wp:cNvGraphicFramePr/>
                <a:graphic xmlns:a="http://schemas.openxmlformats.org/drawingml/2006/main">
                  <a:graphicData uri="http://schemas.microsoft.com/office/word/2010/wordprocessingShape">
                    <wps:wsp>
                      <wps:cNvSpPr/>
                      <wps:spPr>
                        <a:xfrm>
                          <a:off x="0" y="0"/>
                          <a:ext cx="11386800" cy="5864760"/>
                        </a:xfrm>
                        <a:prstGeom prst="triangle">
                          <a:avLst>
                            <a:gd name="adj" fmla="val 50000"/>
                          </a:avLst>
                        </a:prstGeom>
                        <a:solidFill>
                          <a:schemeClr val="bg1">
                            <a:alpha val="40000"/>
                          </a:schemeClr>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Gleichschenkliges Dreieck 5" path="l-2147483641,0l-2147483635,-2147483636xe" fillcolor="white" stroked="f" o:allowincell="f" style="position:absolute;margin-left:-270pt;margin-top:-61.3pt;width:896.55pt;height:461.75pt;mso-wrap-style:none;v-text-anchor:middle;mso-position-horizontal-relative:page" wp14:anchorId="3BBA6A3E" type="_x0000_t5">
                <v:fill o:detectmouseclick="t" type="solid" color2="black" opacity="0.39"/>
                <v:stroke color="#3465a4" weight="25560" joinstyle="round" endcap="flat"/>
                <w10:wrap type="none"/>
              </v:shape>
            </w:pict>
          </mc:Fallback>
        </mc:AlternateContent>
      </w:r>
      <w:r>
        <w:rPr>
          <w:noProof/>
        </w:rPr>
        <w:drawing>
          <wp:anchor distT="0" distB="0" distL="0" distR="0" simplePos="0" relativeHeight="13" behindDoc="1" locked="0" layoutInCell="0" allowOverlap="1" wp14:anchorId="0D55E56C" wp14:editId="334F0C98">
            <wp:simplePos x="0" y="0"/>
            <wp:positionH relativeFrom="page">
              <wp:align>left</wp:align>
            </wp:positionH>
            <wp:positionV relativeFrom="paragraph">
              <wp:posOffset>-1008380</wp:posOffset>
            </wp:positionV>
            <wp:extent cx="7552690" cy="6086475"/>
            <wp:effectExtent l="0" t="0" r="0" b="0"/>
            <wp:wrapNone/>
            <wp:docPr id="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6"/>
                    <pic:cNvPicPr>
                      <a:picLocks noChangeAspect="1" noChangeArrowheads="1"/>
                    </pic:cNvPicPr>
                  </pic:nvPicPr>
                  <pic:blipFill>
                    <a:blip r:embed="rId8"/>
                    <a:stretch>
                      <a:fillRect/>
                    </a:stretch>
                  </pic:blipFill>
                  <pic:spPr bwMode="auto">
                    <a:xfrm>
                      <a:off x="0" y="0"/>
                      <a:ext cx="7552690" cy="6086475"/>
                    </a:xfrm>
                    <a:prstGeom prst="rect">
                      <a:avLst/>
                    </a:prstGeom>
                  </pic:spPr>
                </pic:pic>
              </a:graphicData>
            </a:graphic>
          </wp:anchor>
        </w:drawing>
      </w:r>
      <w:r>
        <w:rPr>
          <w:sz w:val="28"/>
          <w:szCs w:val="28"/>
          <w:lang w:val="en-GB"/>
        </w:rPr>
        <w:tab/>
      </w:r>
    </w:p>
    <w:p w14:paraId="61E8781F" w14:textId="77777777" w:rsidR="00BD524B" w:rsidRDefault="00BD524B">
      <w:pPr>
        <w:pStyle w:val="NoSpacing1"/>
        <w:ind w:left="4395"/>
        <w:jc w:val="right"/>
        <w:rPr>
          <w:rFonts w:cs="Arial"/>
          <w:b/>
          <w:color w:val="808080"/>
          <w:sz w:val="32"/>
          <w:szCs w:val="32"/>
          <w:lang w:val="en-GB"/>
        </w:rPr>
      </w:pPr>
    </w:p>
    <w:p w14:paraId="2E552843" w14:textId="77777777" w:rsidR="00BD524B" w:rsidRDefault="00BD524B">
      <w:pPr>
        <w:pStyle w:val="NoSpacing1"/>
        <w:rPr>
          <w:sz w:val="28"/>
          <w:szCs w:val="28"/>
          <w:lang w:val="en-GB"/>
        </w:rPr>
      </w:pPr>
    </w:p>
    <w:p w14:paraId="13F65481" w14:textId="77777777" w:rsidR="00BD524B" w:rsidRDefault="00000000">
      <w:pPr>
        <w:pStyle w:val="NoSpacing1"/>
        <w:tabs>
          <w:tab w:val="left" w:pos="8618"/>
        </w:tabs>
        <w:ind w:left="4395"/>
        <w:rPr>
          <w:sz w:val="72"/>
          <w:szCs w:val="72"/>
          <w:lang w:val="en-GB"/>
        </w:rPr>
      </w:pPr>
      <w:r>
        <w:rPr>
          <w:sz w:val="72"/>
          <w:szCs w:val="72"/>
          <w:lang w:val="en-GB"/>
        </w:rPr>
        <w:tab/>
      </w:r>
    </w:p>
    <w:p w14:paraId="6C149B3F" w14:textId="77777777" w:rsidR="00BD524B" w:rsidRDefault="00000000">
      <w:pPr>
        <w:pStyle w:val="NoSpacing1"/>
        <w:ind w:left="4395"/>
        <w:rPr>
          <w:sz w:val="72"/>
          <w:szCs w:val="72"/>
          <w:lang w:val="en-GB"/>
        </w:rPr>
      </w:pPr>
      <w:r>
        <w:rPr>
          <w:noProof/>
          <w:sz w:val="72"/>
          <w:szCs w:val="72"/>
          <w:lang w:val="en-GB"/>
        </w:rPr>
        <mc:AlternateContent>
          <mc:Choice Requires="wps">
            <w:drawing>
              <wp:anchor distT="0" distB="8255" distL="0" distR="0" simplePos="0" relativeHeight="10" behindDoc="0" locked="0" layoutInCell="0" allowOverlap="1" wp14:anchorId="7AA2EB12" wp14:editId="57211928">
                <wp:simplePos x="0" y="0"/>
                <wp:positionH relativeFrom="page">
                  <wp:posOffset>-1028065</wp:posOffset>
                </wp:positionH>
                <wp:positionV relativeFrom="paragraph">
                  <wp:posOffset>233045</wp:posOffset>
                </wp:positionV>
                <wp:extent cx="6877685" cy="3687445"/>
                <wp:effectExtent l="0" t="0" r="0" b="8255"/>
                <wp:wrapNone/>
                <wp:docPr id="3" name="Gleichschenkliges Dreieck 4"/>
                <wp:cNvGraphicFramePr/>
                <a:graphic xmlns:a="http://schemas.openxmlformats.org/drawingml/2006/main">
                  <a:graphicData uri="http://schemas.microsoft.com/office/word/2010/wordprocessingShape">
                    <wps:wsp>
                      <wps:cNvSpPr/>
                      <wps:spPr>
                        <a:xfrm>
                          <a:off x="0" y="0"/>
                          <a:ext cx="6877800" cy="3687480"/>
                        </a:xfrm>
                        <a:prstGeom prst="triangle">
                          <a:avLst>
                            <a:gd name="adj" fmla="val 50000"/>
                          </a:avLst>
                        </a:prstGeom>
                        <a:solidFill>
                          <a:schemeClr val="bg1">
                            <a:alpha val="45000"/>
                          </a:schemeClr>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Gleichschenkliges Dreieck 4" path="l-2147483641,0l-2147483635,-2147483636xe" fillcolor="white" stroked="f" o:allowincell="f" style="position:absolute;margin-left:-80.95pt;margin-top:18.35pt;width:541.5pt;height:290.3pt;mso-wrap-style:none;v-text-anchor:middle;mso-position-horizontal-relative:page" wp14:anchorId="6234F8B2" type="_x0000_t5">
                <v:fill o:detectmouseclick="t" type="solid" color2="black" opacity="0.44"/>
                <v:stroke color="#3465a4" weight="25560" joinstyle="round" endcap="flat"/>
                <w10:wrap type="none"/>
              </v:shape>
            </w:pict>
          </mc:Fallback>
        </mc:AlternateContent>
      </w:r>
    </w:p>
    <w:p w14:paraId="6D94BD8A" w14:textId="77777777" w:rsidR="00BD524B" w:rsidRDefault="00BD524B">
      <w:pPr>
        <w:pStyle w:val="NoSpacing1"/>
        <w:ind w:left="4395"/>
        <w:jc w:val="right"/>
        <w:rPr>
          <w:sz w:val="72"/>
          <w:szCs w:val="72"/>
          <w:lang w:val="en-GB"/>
        </w:rPr>
      </w:pPr>
    </w:p>
    <w:p w14:paraId="7E38487F" w14:textId="77777777" w:rsidR="00BD524B" w:rsidRDefault="00BD524B">
      <w:pPr>
        <w:pStyle w:val="NoSpacing1"/>
        <w:ind w:left="4395"/>
        <w:rPr>
          <w:sz w:val="72"/>
          <w:szCs w:val="72"/>
          <w:lang w:val="en-GB"/>
        </w:rPr>
      </w:pPr>
    </w:p>
    <w:p w14:paraId="50422998" w14:textId="77777777" w:rsidR="00BD524B" w:rsidRDefault="00000000">
      <w:pPr>
        <w:pStyle w:val="NoSpacing1"/>
        <w:ind w:left="4395"/>
        <w:rPr>
          <w:sz w:val="72"/>
          <w:szCs w:val="72"/>
          <w:lang w:val="en-GB"/>
        </w:rPr>
      </w:pPr>
      <w:r>
        <w:rPr>
          <w:noProof/>
          <w:sz w:val="72"/>
          <w:szCs w:val="72"/>
          <w:lang w:val="en-GB"/>
        </w:rPr>
        <mc:AlternateContent>
          <mc:Choice Requires="wps">
            <w:drawing>
              <wp:anchor distT="0" distB="7620" distL="0" distR="3810" simplePos="0" relativeHeight="11" behindDoc="0" locked="0" layoutInCell="0" allowOverlap="1" wp14:anchorId="2BCF0B0B" wp14:editId="40E773F9">
                <wp:simplePos x="0" y="0"/>
                <wp:positionH relativeFrom="page">
                  <wp:posOffset>438150</wp:posOffset>
                </wp:positionH>
                <wp:positionV relativeFrom="paragraph">
                  <wp:posOffset>319405</wp:posOffset>
                </wp:positionV>
                <wp:extent cx="3901440" cy="2030730"/>
                <wp:effectExtent l="635" t="0" r="635" b="635"/>
                <wp:wrapNone/>
                <wp:docPr id="4" name="Gleichschenkliges Dreieck 3"/>
                <wp:cNvGraphicFramePr/>
                <a:graphic xmlns:a="http://schemas.openxmlformats.org/drawingml/2006/main">
                  <a:graphicData uri="http://schemas.microsoft.com/office/word/2010/wordprocessingShape">
                    <wps:wsp>
                      <wps:cNvSpPr/>
                      <wps:spPr>
                        <a:xfrm>
                          <a:off x="0" y="0"/>
                          <a:ext cx="3901320" cy="2030760"/>
                        </a:xfrm>
                        <a:prstGeom prst="triangle">
                          <a:avLst>
                            <a:gd name="adj" fmla="val 50000"/>
                          </a:avLst>
                        </a:prstGeom>
                        <a:solidFill>
                          <a:schemeClr val="bg1">
                            <a:alpha val="75000"/>
                          </a:schemeClr>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Gleichschenkliges Dreieck 3" path="l-2147483641,0l-2147483635,-2147483636xe" fillcolor="white" stroked="f" o:allowincell="f" style="position:absolute;margin-left:34.5pt;margin-top:25.15pt;width:307.15pt;height:159.85pt;mso-wrap-style:none;v-text-anchor:middle;mso-position-horizontal-relative:page" wp14:anchorId="52ED9704" type="_x0000_t5">
                <v:fill o:detectmouseclick="t" type="solid" color2="black" opacity="0.75"/>
                <v:stroke color="#3465a4" weight="25560" joinstyle="round" endcap="flat"/>
                <w10:wrap type="none"/>
              </v:shape>
            </w:pict>
          </mc:Fallback>
        </mc:AlternateContent>
      </w:r>
    </w:p>
    <w:p w14:paraId="154296FF" w14:textId="77777777" w:rsidR="00BD524B" w:rsidRDefault="00BD524B">
      <w:pPr>
        <w:pStyle w:val="NoSpacing1"/>
        <w:ind w:left="4395"/>
        <w:rPr>
          <w:sz w:val="72"/>
          <w:szCs w:val="72"/>
          <w:lang w:val="en-GB"/>
        </w:rPr>
      </w:pPr>
    </w:p>
    <w:p w14:paraId="36A761E5" w14:textId="77777777" w:rsidR="00BD524B" w:rsidRDefault="00000000">
      <w:pPr>
        <w:pStyle w:val="NoSpacing1"/>
        <w:ind w:left="4395"/>
        <w:rPr>
          <w:sz w:val="72"/>
          <w:szCs w:val="72"/>
          <w:lang w:val="en-GB"/>
        </w:rPr>
      </w:pPr>
      <w:r>
        <w:rPr>
          <w:noProof/>
          <w:sz w:val="72"/>
          <w:szCs w:val="72"/>
          <w:lang w:val="en-GB"/>
        </w:rPr>
        <w:drawing>
          <wp:anchor distT="0" distB="0" distL="0" distR="0" simplePos="0" relativeHeight="12" behindDoc="0" locked="0" layoutInCell="0" allowOverlap="1" wp14:anchorId="0A58DC2B" wp14:editId="0E0326C1">
            <wp:simplePos x="0" y="0"/>
            <wp:positionH relativeFrom="column">
              <wp:posOffset>53340</wp:posOffset>
            </wp:positionH>
            <wp:positionV relativeFrom="page">
              <wp:posOffset>5279390</wp:posOffset>
            </wp:positionV>
            <wp:extent cx="2723515" cy="1337945"/>
            <wp:effectExtent l="0" t="0" r="0" b="0"/>
            <wp:wrapNone/>
            <wp:docPr id="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
                    <pic:cNvPicPr>
                      <a:picLocks noChangeAspect="1" noChangeArrowheads="1"/>
                    </pic:cNvPicPr>
                  </pic:nvPicPr>
                  <pic:blipFill>
                    <a:blip r:embed="rId9"/>
                    <a:srcRect b="-6925"/>
                    <a:stretch>
                      <a:fillRect/>
                    </a:stretch>
                  </pic:blipFill>
                  <pic:spPr bwMode="auto">
                    <a:xfrm>
                      <a:off x="0" y="0"/>
                      <a:ext cx="2723515" cy="1337945"/>
                    </a:xfrm>
                    <a:prstGeom prst="rect">
                      <a:avLst/>
                    </a:prstGeom>
                  </pic:spPr>
                </pic:pic>
              </a:graphicData>
            </a:graphic>
          </wp:anchor>
        </w:drawing>
      </w:r>
    </w:p>
    <w:p w14:paraId="4E635CF1" w14:textId="77777777" w:rsidR="00BD524B" w:rsidRDefault="00BD524B">
      <w:pPr>
        <w:pStyle w:val="NoSpacing1"/>
        <w:ind w:left="4395"/>
        <w:rPr>
          <w:sz w:val="72"/>
          <w:szCs w:val="72"/>
          <w:lang w:val="en-GB"/>
        </w:rPr>
      </w:pPr>
    </w:p>
    <w:p w14:paraId="54F15FB8" w14:textId="77777777" w:rsidR="00BD524B" w:rsidRDefault="00000000">
      <w:pPr>
        <w:pStyle w:val="NoSpacing1"/>
        <w:ind w:left="4395"/>
        <w:rPr>
          <w:sz w:val="72"/>
          <w:szCs w:val="72"/>
          <w:lang w:val="en-GB"/>
        </w:rPr>
      </w:pPr>
      <w:r>
        <w:rPr>
          <w:noProof/>
          <w:sz w:val="72"/>
          <w:szCs w:val="72"/>
          <w:lang w:val="en-GB"/>
        </w:rPr>
        <mc:AlternateContent>
          <mc:Choice Requires="wps">
            <w:drawing>
              <wp:anchor distT="0" distB="0" distL="0" distR="8890" simplePos="0" relativeHeight="9" behindDoc="1" locked="0" layoutInCell="0" allowOverlap="1" wp14:anchorId="29F27861" wp14:editId="5600F8E7">
                <wp:simplePos x="0" y="0"/>
                <wp:positionH relativeFrom="page">
                  <wp:posOffset>16510</wp:posOffset>
                </wp:positionH>
                <wp:positionV relativeFrom="page">
                  <wp:posOffset>6087745</wp:posOffset>
                </wp:positionV>
                <wp:extent cx="7534275" cy="556895"/>
                <wp:effectExtent l="635" t="635" r="0" b="0"/>
                <wp:wrapNone/>
                <wp:docPr id="6" name="Rechteck 21"/>
                <wp:cNvGraphicFramePr/>
                <a:graphic xmlns:a="http://schemas.openxmlformats.org/drawingml/2006/main">
                  <a:graphicData uri="http://schemas.microsoft.com/office/word/2010/wordprocessingShape">
                    <wps:wsp>
                      <wps:cNvSpPr/>
                      <wps:spPr>
                        <a:xfrm>
                          <a:off x="0" y="0"/>
                          <a:ext cx="7534440" cy="55692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hteck 21" path="m0,0l-2147483645,0l-2147483645,-2147483646l0,-2147483646xe" fillcolor="#f2f2f2" stroked="f" o:allowincell="f" style="position:absolute;margin-left:1.3pt;margin-top:479.35pt;width:593.2pt;height:43.8pt;mso-wrap-style:none;v-text-anchor:middle;mso-position-horizontal-relative:page;mso-position-vertical-relative:page" wp14:anchorId="5EB43DFC">
                <v:fill o:detectmouseclick="t" type="solid" color2="#0d0d0d"/>
                <v:stroke color="#3465a4" weight="25560" joinstyle="round" endcap="flat"/>
                <w10:wrap type="none"/>
              </v:rect>
            </w:pict>
          </mc:Fallback>
        </mc:AlternateContent>
      </w:r>
    </w:p>
    <w:p w14:paraId="4AF1EB56" w14:textId="77777777" w:rsidR="00BD524B" w:rsidRDefault="00BD524B">
      <w:pPr>
        <w:pStyle w:val="Title"/>
        <w:ind w:left="0"/>
        <w:rPr>
          <w:sz w:val="48"/>
          <w:szCs w:val="48"/>
        </w:rPr>
      </w:pPr>
    </w:p>
    <w:p w14:paraId="3DDE25BF" w14:textId="1637A8D0" w:rsidR="00BD524B" w:rsidRDefault="00B26075">
      <w:pPr>
        <w:pStyle w:val="Title"/>
        <w:ind w:left="0"/>
        <w:rPr>
          <w:sz w:val="48"/>
          <w:szCs w:val="48"/>
        </w:rPr>
      </w:pPr>
      <w:r>
        <w:rPr>
          <w:rStyle w:val="PlaceholderText1"/>
          <w:color w:val="95C11F"/>
        </w:rPr>
        <w:t xml:space="preserve">Minutes from the first regional platform meeting in </w:t>
      </w:r>
      <w:proofErr w:type="spellStart"/>
      <w:r>
        <w:rPr>
          <w:rStyle w:val="PlaceholderText1"/>
          <w:color w:val="95C11F"/>
        </w:rPr>
        <w:t>Strumica</w:t>
      </w:r>
      <w:proofErr w:type="spellEnd"/>
      <w:r w:rsidR="00000000">
        <w:br/>
      </w:r>
    </w:p>
    <w:p w14:paraId="0E5AF29F" w14:textId="037AF16D" w:rsidR="00BD524B" w:rsidRDefault="00B26075">
      <w:pPr>
        <w:pStyle w:val="Flietext"/>
      </w:pPr>
      <w:r>
        <w:rPr>
          <w:rStyle w:val="NoSpacingChar"/>
          <w:rFonts w:ascii="Arial" w:eastAsia="Arial" w:hAnsi="Arial" w:cs="Arial"/>
          <w:lang w:val="en-GB"/>
        </w:rPr>
        <w:t>February, 2023</w:t>
      </w:r>
    </w:p>
    <w:p w14:paraId="521A7642" w14:textId="77777777" w:rsidR="00BD524B" w:rsidRDefault="00BD524B">
      <w:pPr>
        <w:ind w:firstLine="28"/>
        <w:rPr>
          <w:lang w:val="en-GB"/>
        </w:rPr>
      </w:pPr>
    </w:p>
    <w:p w14:paraId="5C379A2A" w14:textId="7E201C2B" w:rsidR="00BD524B" w:rsidRDefault="00B26075">
      <w:pPr>
        <w:pStyle w:val="Author"/>
        <w:ind w:firstLine="28"/>
        <w:rPr>
          <w:rFonts w:ascii="Arial" w:hAnsi="Arial" w:cs="Arial"/>
        </w:rPr>
        <w:sectPr w:rsidR="00BD524B">
          <w:headerReference w:type="default" r:id="rId10"/>
          <w:footerReference w:type="default" r:id="rId11"/>
          <w:pgSz w:w="11906" w:h="16838"/>
          <w:pgMar w:top="1588" w:right="964" w:bottom="1247" w:left="964" w:header="510" w:footer="567" w:gutter="567"/>
          <w:cols w:space="720"/>
          <w:formProt w:val="0"/>
          <w:docGrid w:linePitch="360"/>
        </w:sectPr>
      </w:pPr>
      <w:r>
        <w:rPr>
          <w:rFonts w:ascii="Arial" w:hAnsi="Arial" w:cs="Arial"/>
        </w:rPr>
        <w:t>SDEWES-Skopje</w:t>
      </w:r>
    </w:p>
    <w:p w14:paraId="184FF774" w14:textId="4E6CBF06" w:rsidR="00B26075" w:rsidRDefault="00B26075" w:rsidP="00B26075">
      <w:pPr>
        <w:pStyle w:val="Title"/>
      </w:pPr>
      <w:bookmarkStart w:id="0" w:name="_Toc12292871"/>
      <w:r>
        <w:lastRenderedPageBreak/>
        <w:t xml:space="preserve">Minutes for the first regional platform meeting </w:t>
      </w:r>
    </w:p>
    <w:bookmarkEnd w:id="0"/>
    <w:p w14:paraId="3DA18002" w14:textId="5B22B7D6" w:rsidR="00BD524B" w:rsidRDefault="00B26075" w:rsidP="00B26075">
      <w:pPr>
        <w:pStyle w:val="Heading1"/>
      </w:pPr>
      <w:r>
        <w:t>Event overview</w:t>
      </w:r>
    </w:p>
    <w:p w14:paraId="5DF371AB" w14:textId="5F5CA0A9" w:rsidR="00B26075" w:rsidRDefault="00B26075" w:rsidP="00B26075">
      <w:pPr>
        <w:rPr>
          <w:lang w:val="en-GB"/>
        </w:rPr>
      </w:pPr>
    </w:p>
    <w:p w14:paraId="4FB75C00" w14:textId="77777777" w:rsidR="00F43146" w:rsidRPr="00AB5300" w:rsidRDefault="00F43146" w:rsidP="00F43146">
      <w:pPr>
        <w:rPr>
          <w:lang w:val="en-US"/>
        </w:rPr>
      </w:pPr>
      <w:r w:rsidRPr="00AB5300">
        <w:rPr>
          <w:lang w:val="en-US"/>
        </w:rPr>
        <w:t xml:space="preserve">The kick-off meeting for the regional platform in </w:t>
      </w:r>
      <w:proofErr w:type="spellStart"/>
      <w:r w:rsidRPr="00AB5300">
        <w:rPr>
          <w:lang w:val="en-US"/>
        </w:rPr>
        <w:t>Strumica</w:t>
      </w:r>
      <w:proofErr w:type="spellEnd"/>
      <w:r w:rsidRPr="00AB5300">
        <w:rPr>
          <w:lang w:val="en-US"/>
        </w:rPr>
        <w:t xml:space="preserve"> was organized on the 7th February, 2023 in the municipal premises. Eight representatives from the Municipality of </w:t>
      </w:r>
      <w:proofErr w:type="spellStart"/>
      <w:r w:rsidRPr="00AB5300">
        <w:rPr>
          <w:lang w:val="en-US"/>
        </w:rPr>
        <w:t>Strumica</w:t>
      </w:r>
      <w:proofErr w:type="spellEnd"/>
      <w:r w:rsidRPr="00AB5300">
        <w:rPr>
          <w:lang w:val="en-US"/>
        </w:rPr>
        <w:t xml:space="preserve">, NGO </w:t>
      </w:r>
      <w:proofErr w:type="spellStart"/>
      <w:r w:rsidRPr="00AB5300">
        <w:rPr>
          <w:lang w:val="en-US"/>
        </w:rPr>
        <w:t>Planetum</w:t>
      </w:r>
      <w:proofErr w:type="spellEnd"/>
      <w:r w:rsidRPr="00AB5300">
        <w:rPr>
          <w:lang w:val="en-US"/>
        </w:rPr>
        <w:t xml:space="preserve"> and SDEWES-Skopje were participating this meeting. </w:t>
      </w:r>
    </w:p>
    <w:p w14:paraId="48513B6C" w14:textId="77777777" w:rsidR="00F43146" w:rsidRPr="00AB5300" w:rsidRDefault="00F43146" w:rsidP="00F43146">
      <w:pPr>
        <w:rPr>
          <w:lang w:val="en-US"/>
        </w:rPr>
      </w:pPr>
      <w:r w:rsidRPr="00AB5300">
        <w:rPr>
          <w:lang w:val="en-US"/>
        </w:rPr>
        <w:t>The event consisted of two parts:</w:t>
      </w:r>
    </w:p>
    <w:p w14:paraId="6F618CC0" w14:textId="77777777" w:rsidR="00F43146" w:rsidRPr="00AB5300" w:rsidRDefault="00F43146" w:rsidP="00F43146">
      <w:pPr>
        <w:rPr>
          <w:lang w:val="en-US"/>
        </w:rPr>
      </w:pPr>
      <w:r w:rsidRPr="00AB5300">
        <w:rPr>
          <w:lang w:val="en-US"/>
        </w:rPr>
        <w:t xml:space="preserve">a) kick-off meeting and official start of the regional platform; </w:t>
      </w:r>
    </w:p>
    <w:p w14:paraId="0C619EE2" w14:textId="77777777" w:rsidR="00F43146" w:rsidRPr="00AB5300" w:rsidRDefault="00F43146" w:rsidP="00F43146">
      <w:pPr>
        <w:rPr>
          <w:lang w:val="en-US"/>
        </w:rPr>
      </w:pPr>
      <w:r w:rsidRPr="00AB5300">
        <w:rPr>
          <w:lang w:val="en-US"/>
        </w:rPr>
        <w:t>b) participation in a workshop on the topic "From digital transformation to innovation" organized by the Fund for innovation and technology development based on synergetic points related to the development of innovative business ideas in the field of agriculture sector.</w:t>
      </w:r>
    </w:p>
    <w:p w14:paraId="181904C4" w14:textId="17E8CC65" w:rsidR="00F43146" w:rsidRPr="00AB5300" w:rsidRDefault="00F43146" w:rsidP="00F43146">
      <w:pPr>
        <w:rPr>
          <w:lang w:val="en-US"/>
        </w:rPr>
      </w:pPr>
      <w:r w:rsidRPr="00AB5300">
        <w:rPr>
          <w:lang w:val="en-US"/>
        </w:rPr>
        <w:t>Participants were introduced more in details about SCALE-UP project, its activi</w:t>
      </w:r>
      <w:r>
        <w:rPr>
          <w:lang w:val="en-US"/>
        </w:rPr>
        <w:t>ti</w:t>
      </w:r>
      <w:r w:rsidRPr="00AB5300">
        <w:rPr>
          <w:lang w:val="en-US"/>
        </w:rPr>
        <w:t>es, regions and conceptual framework. Furthermore, an overview of the regional platform concept was given. By Introducing the Terms of Refence, the stakeholders were closely familiar</w:t>
      </w:r>
      <w:r>
        <w:rPr>
          <w:lang w:val="en-US"/>
        </w:rPr>
        <w:t>ized</w:t>
      </w:r>
      <w:r w:rsidRPr="00AB5300">
        <w:rPr>
          <w:lang w:val="en-US"/>
        </w:rPr>
        <w:t xml:space="preserve"> with the activities </w:t>
      </w:r>
      <w:r w:rsidR="009E40B3">
        <w:rPr>
          <w:lang w:val="en-US"/>
        </w:rPr>
        <w:t>as</w:t>
      </w:r>
      <w:r w:rsidRPr="00AB5300">
        <w:rPr>
          <w:lang w:val="en-US"/>
        </w:rPr>
        <w:t xml:space="preserve"> members in the </w:t>
      </w:r>
      <w:proofErr w:type="spellStart"/>
      <w:r w:rsidRPr="00AB5300">
        <w:rPr>
          <w:lang w:val="en-US"/>
        </w:rPr>
        <w:t>Strumica</w:t>
      </w:r>
      <w:proofErr w:type="spellEnd"/>
      <w:r w:rsidRPr="00AB5300">
        <w:rPr>
          <w:lang w:val="en-US"/>
        </w:rPr>
        <w:t xml:space="preserve"> region. </w:t>
      </w:r>
    </w:p>
    <w:p w14:paraId="12D8A3AE" w14:textId="77777777" w:rsidR="00F43146" w:rsidRPr="00AB5300" w:rsidRDefault="00F43146" w:rsidP="00F43146">
      <w:pPr>
        <w:rPr>
          <w:lang w:val="en-US"/>
        </w:rPr>
      </w:pPr>
      <w:r w:rsidRPr="00AB5300">
        <w:rPr>
          <w:lang w:val="en-US"/>
        </w:rPr>
        <w:t xml:space="preserve">The regional platform in </w:t>
      </w:r>
      <w:proofErr w:type="spellStart"/>
      <w:r w:rsidRPr="00AB5300">
        <w:rPr>
          <w:lang w:val="en-US"/>
        </w:rPr>
        <w:t>Strumica</w:t>
      </w:r>
      <w:proofErr w:type="spellEnd"/>
      <w:r w:rsidRPr="00AB5300">
        <w:rPr>
          <w:lang w:val="en-US"/>
        </w:rPr>
        <w:t xml:space="preserve"> region will be established within the Environment Department in the municipality of </w:t>
      </w:r>
      <w:proofErr w:type="spellStart"/>
      <w:r w:rsidRPr="00AB5300">
        <w:rPr>
          <w:lang w:val="en-US"/>
        </w:rPr>
        <w:t>Strumica</w:t>
      </w:r>
      <w:proofErr w:type="spellEnd"/>
      <w:r w:rsidRPr="00AB5300">
        <w:rPr>
          <w:lang w:val="en-US"/>
        </w:rPr>
        <w:t xml:space="preserve"> as a working group that would include people with diverse backgrounds such as ecologists, farmers, agricultural professors, advisors and entrepreneurs who are dealing with composting and treatment/collection of agricultural residues. The establishment of the platform will be formalized by a TOR signed by the members of the regional platform. The newly established regional platform would build upon the existing bioeconomy stakeholders panel and put additional focus on the promotion of biodegradability, assistance in applying for European and national funds, guidance to farmers for sustainable and circular agriculture and disposal of biodegradable waste with emphasis on the composting or other processing. Within the platform, the members will engage with the entire spectrum of bioeconomy stakeholders in the region, ensuring the effective exchange of knowledge and facilitating matchmaking among regional actors, and to oversee the implementation of targeted innovation support services. </w:t>
      </w:r>
    </w:p>
    <w:p w14:paraId="1C0C00D6" w14:textId="77777777" w:rsidR="00F43146" w:rsidRPr="00AB5300" w:rsidRDefault="00F43146" w:rsidP="00F43146">
      <w:pPr>
        <w:rPr>
          <w:lang w:val="en-US"/>
        </w:rPr>
      </w:pPr>
      <w:r w:rsidRPr="00AB5300">
        <w:rPr>
          <w:lang w:val="en-US"/>
        </w:rPr>
        <w:t>The regional platform will be focused at:</w:t>
      </w:r>
    </w:p>
    <w:p w14:paraId="1388D52E" w14:textId="77777777" w:rsidR="00F43146" w:rsidRPr="00AB5300" w:rsidRDefault="00F43146" w:rsidP="00F43146">
      <w:pPr>
        <w:rPr>
          <w:lang w:val="en-US"/>
        </w:rPr>
      </w:pPr>
      <w:r w:rsidRPr="00AB5300">
        <w:rPr>
          <w:lang w:val="en-US"/>
        </w:rPr>
        <w:t>•</w:t>
      </w:r>
      <w:r w:rsidRPr="00AB5300">
        <w:rPr>
          <w:lang w:val="en-US"/>
        </w:rPr>
        <w:tab/>
        <w:t>Maintaining a constant dialogue between different groups of stakeholders</w:t>
      </w:r>
    </w:p>
    <w:p w14:paraId="03670B79" w14:textId="77777777" w:rsidR="00F43146" w:rsidRPr="00AB5300" w:rsidRDefault="00F43146" w:rsidP="00F43146">
      <w:pPr>
        <w:rPr>
          <w:lang w:val="en-US"/>
        </w:rPr>
      </w:pPr>
      <w:r w:rsidRPr="00AB5300">
        <w:rPr>
          <w:lang w:val="en-US"/>
        </w:rPr>
        <w:t>•</w:t>
      </w:r>
      <w:r w:rsidRPr="00AB5300">
        <w:rPr>
          <w:lang w:val="en-US"/>
        </w:rPr>
        <w:tab/>
        <w:t>Harmonization of policies and measures in strategic and planning documents at the regional and national level</w:t>
      </w:r>
    </w:p>
    <w:p w14:paraId="232FD88E" w14:textId="77777777" w:rsidR="00F43146" w:rsidRPr="00AB5300" w:rsidRDefault="00F43146" w:rsidP="00F43146">
      <w:pPr>
        <w:rPr>
          <w:lang w:val="en-US"/>
        </w:rPr>
      </w:pPr>
      <w:r w:rsidRPr="00AB5300">
        <w:rPr>
          <w:lang w:val="en-US"/>
        </w:rPr>
        <w:t>•</w:t>
      </w:r>
      <w:r w:rsidRPr="00AB5300">
        <w:rPr>
          <w:lang w:val="en-US"/>
        </w:rPr>
        <w:tab/>
        <w:t>Assistance in applying to relevant financial mechanisms</w:t>
      </w:r>
    </w:p>
    <w:p w14:paraId="7D9390E1" w14:textId="77777777" w:rsidR="00F43146" w:rsidRPr="00AB5300" w:rsidRDefault="00F43146" w:rsidP="00F43146">
      <w:pPr>
        <w:rPr>
          <w:lang w:val="en-US"/>
        </w:rPr>
      </w:pPr>
      <w:r w:rsidRPr="00AB5300">
        <w:rPr>
          <w:lang w:val="en-US"/>
        </w:rPr>
        <w:t>•</w:t>
      </w:r>
      <w:r w:rsidRPr="00AB5300">
        <w:rPr>
          <w:lang w:val="en-US"/>
        </w:rPr>
        <w:tab/>
        <w:t>Organization of seminars, educational events or other events related to a specific supply chain</w:t>
      </w:r>
    </w:p>
    <w:p w14:paraId="212A0B04" w14:textId="77777777" w:rsidR="00F43146" w:rsidRPr="00AB5300" w:rsidRDefault="00F43146" w:rsidP="00F43146">
      <w:pPr>
        <w:rPr>
          <w:lang w:val="en-US"/>
        </w:rPr>
      </w:pPr>
      <w:r w:rsidRPr="00AB5300">
        <w:rPr>
          <w:lang w:val="en-US"/>
        </w:rPr>
        <w:t>•</w:t>
      </w:r>
      <w:r w:rsidRPr="00AB5300">
        <w:rPr>
          <w:lang w:val="en-US"/>
        </w:rPr>
        <w:tab/>
        <w:t>Organization of fairs and other promotional events</w:t>
      </w:r>
    </w:p>
    <w:p w14:paraId="64F554EB" w14:textId="77777777" w:rsidR="00F43146" w:rsidRPr="00AB5300" w:rsidRDefault="00F43146" w:rsidP="00F43146">
      <w:pPr>
        <w:rPr>
          <w:lang w:val="en-US"/>
        </w:rPr>
      </w:pPr>
      <w:r w:rsidRPr="00AB5300">
        <w:rPr>
          <w:lang w:val="en-US"/>
        </w:rPr>
        <w:t>•</w:t>
      </w:r>
      <w:r w:rsidRPr="00AB5300">
        <w:rPr>
          <w:lang w:val="en-US"/>
        </w:rPr>
        <w:tab/>
        <w:t xml:space="preserve">Cooperation with the traditional </w:t>
      </w:r>
      <w:proofErr w:type="spellStart"/>
      <w:r w:rsidRPr="00AB5300">
        <w:rPr>
          <w:lang w:val="en-US"/>
        </w:rPr>
        <w:t>Strumica</w:t>
      </w:r>
      <w:proofErr w:type="spellEnd"/>
      <w:r w:rsidRPr="00AB5300">
        <w:rPr>
          <w:lang w:val="en-US"/>
        </w:rPr>
        <w:t xml:space="preserve"> festival and establishment of a corner for the promotion of the bioeconomy</w:t>
      </w:r>
    </w:p>
    <w:p w14:paraId="32C7AB9D" w14:textId="77777777" w:rsidR="00F43146" w:rsidRPr="00AB5300" w:rsidRDefault="00F43146" w:rsidP="00F43146">
      <w:pPr>
        <w:rPr>
          <w:lang w:val="en-US"/>
        </w:rPr>
      </w:pPr>
      <w:r w:rsidRPr="00AB5300">
        <w:rPr>
          <w:lang w:val="en-US"/>
        </w:rPr>
        <w:t>•</w:t>
      </w:r>
      <w:r w:rsidRPr="00AB5300">
        <w:rPr>
          <w:lang w:val="en-US"/>
        </w:rPr>
        <w:tab/>
        <w:t xml:space="preserve">Identification of good bioeconomy examples and linkage in other regions in North Macedonia </w:t>
      </w:r>
    </w:p>
    <w:p w14:paraId="310F839F" w14:textId="77777777" w:rsidR="00F43146" w:rsidRPr="00AB5300" w:rsidRDefault="00F43146" w:rsidP="00F43146">
      <w:pPr>
        <w:rPr>
          <w:lang w:val="en-US"/>
        </w:rPr>
      </w:pPr>
    </w:p>
    <w:p w14:paraId="3B393F95" w14:textId="77777777" w:rsidR="00F43146" w:rsidRPr="00AB5300" w:rsidRDefault="00F43146" w:rsidP="00F43146">
      <w:pPr>
        <w:rPr>
          <w:lang w:val="en-US"/>
        </w:rPr>
      </w:pPr>
      <w:r w:rsidRPr="00AB5300">
        <w:rPr>
          <w:lang w:val="en-US"/>
        </w:rPr>
        <w:t xml:space="preserve">Additionally, a mapping of existing documents and projects for bio-based value chains (composting) were conducted, a step which is crucial for further research and development in this regard. Some of the next steps were identified, such as: </w:t>
      </w:r>
    </w:p>
    <w:p w14:paraId="1E490249" w14:textId="77777777" w:rsidR="00F43146" w:rsidRPr="00AB5300" w:rsidRDefault="00F43146" w:rsidP="00F43146">
      <w:pPr>
        <w:rPr>
          <w:lang w:val="en-US"/>
        </w:rPr>
      </w:pPr>
      <w:r w:rsidRPr="00AB5300">
        <w:rPr>
          <w:lang w:val="en-US"/>
        </w:rPr>
        <w:lastRenderedPageBreak/>
        <w:t>•</w:t>
      </w:r>
      <w:r w:rsidRPr="00AB5300">
        <w:rPr>
          <w:lang w:val="en-US"/>
        </w:rPr>
        <w:tab/>
        <w:t xml:space="preserve">Signing the Term of Refence and Memorandum for Municipality of </w:t>
      </w:r>
      <w:proofErr w:type="spellStart"/>
      <w:r w:rsidRPr="00AB5300">
        <w:rPr>
          <w:lang w:val="en-US"/>
        </w:rPr>
        <w:t>Strumica</w:t>
      </w:r>
      <w:proofErr w:type="spellEnd"/>
    </w:p>
    <w:p w14:paraId="71E9651C" w14:textId="77777777" w:rsidR="00F43146" w:rsidRPr="00AB5300" w:rsidRDefault="00F43146" w:rsidP="00F43146">
      <w:pPr>
        <w:rPr>
          <w:lang w:val="en-US"/>
        </w:rPr>
      </w:pPr>
      <w:r w:rsidRPr="00AB5300">
        <w:rPr>
          <w:lang w:val="en-US"/>
        </w:rPr>
        <w:t>•</w:t>
      </w:r>
      <w:r w:rsidRPr="00AB5300">
        <w:rPr>
          <w:lang w:val="en-US"/>
        </w:rPr>
        <w:tab/>
        <w:t>Defining additional members</w:t>
      </w:r>
    </w:p>
    <w:p w14:paraId="21D8E506" w14:textId="77777777" w:rsidR="00F43146" w:rsidRPr="00AB5300" w:rsidRDefault="00F43146" w:rsidP="00F43146">
      <w:pPr>
        <w:rPr>
          <w:lang w:val="en-US"/>
        </w:rPr>
      </w:pPr>
      <w:r w:rsidRPr="00AB5300">
        <w:rPr>
          <w:lang w:val="en-US"/>
        </w:rPr>
        <w:t>•</w:t>
      </w:r>
      <w:r w:rsidRPr="00AB5300">
        <w:rPr>
          <w:lang w:val="en-US"/>
        </w:rPr>
        <w:tab/>
        <w:t>Supplementing the existing base of materials</w:t>
      </w:r>
    </w:p>
    <w:p w14:paraId="18D6E8C8" w14:textId="77777777" w:rsidR="00F43146" w:rsidRPr="00AB5300" w:rsidRDefault="00F43146" w:rsidP="00F43146">
      <w:pPr>
        <w:rPr>
          <w:lang w:val="en-US"/>
        </w:rPr>
      </w:pPr>
      <w:r w:rsidRPr="00AB5300">
        <w:rPr>
          <w:lang w:val="en-US"/>
        </w:rPr>
        <w:t>•</w:t>
      </w:r>
      <w:r w:rsidRPr="00AB5300">
        <w:rPr>
          <w:lang w:val="en-US"/>
        </w:rPr>
        <w:tab/>
        <w:t>Identification of relevant projects and synergistic actions</w:t>
      </w:r>
    </w:p>
    <w:p w14:paraId="07ACECB8" w14:textId="77777777" w:rsidR="00F43146" w:rsidRPr="00AB5300" w:rsidRDefault="00F43146" w:rsidP="00F43146">
      <w:pPr>
        <w:rPr>
          <w:lang w:val="en-US"/>
        </w:rPr>
      </w:pPr>
      <w:r w:rsidRPr="00AB5300">
        <w:rPr>
          <w:lang w:val="en-US"/>
        </w:rPr>
        <w:t>o</w:t>
      </w:r>
      <w:r w:rsidRPr="00AB5300">
        <w:rPr>
          <w:lang w:val="en-US"/>
        </w:rPr>
        <w:tab/>
        <w:t xml:space="preserve">"With digital transformation to innovation", “Green ideas”, “Regional Center for Sustainable Development - </w:t>
      </w:r>
      <w:proofErr w:type="spellStart"/>
      <w:r w:rsidRPr="00AB5300">
        <w:rPr>
          <w:lang w:val="en-US"/>
        </w:rPr>
        <w:t>Strumica</w:t>
      </w:r>
      <w:proofErr w:type="spellEnd"/>
      <w:r w:rsidRPr="00AB5300">
        <w:rPr>
          <w:lang w:val="en-US"/>
        </w:rPr>
        <w:t xml:space="preserve"> and </w:t>
      </w:r>
      <w:proofErr w:type="spellStart"/>
      <w:r w:rsidRPr="00AB5300">
        <w:rPr>
          <w:lang w:val="en-US"/>
        </w:rPr>
        <w:t>Vasilevo</w:t>
      </w:r>
      <w:proofErr w:type="spellEnd"/>
      <w:r w:rsidRPr="00AB5300">
        <w:rPr>
          <w:lang w:val="en-US"/>
        </w:rPr>
        <w:t xml:space="preserve">", </w:t>
      </w:r>
      <w:proofErr w:type="spellStart"/>
      <w:r w:rsidRPr="00AB5300">
        <w:rPr>
          <w:lang w:val="en-US"/>
        </w:rPr>
        <w:t>etc</w:t>
      </w:r>
      <w:proofErr w:type="spellEnd"/>
    </w:p>
    <w:p w14:paraId="1001FAD4" w14:textId="77777777" w:rsidR="00F43146" w:rsidRPr="00323783" w:rsidRDefault="00F43146" w:rsidP="00F43146">
      <w:pPr>
        <w:rPr>
          <w:lang w:val="en-US"/>
        </w:rPr>
      </w:pPr>
      <w:r w:rsidRPr="00AB5300">
        <w:rPr>
          <w:lang w:val="en-US"/>
        </w:rPr>
        <w:t>•</w:t>
      </w:r>
      <w:r w:rsidRPr="00AB5300">
        <w:rPr>
          <w:lang w:val="en-US"/>
        </w:rPr>
        <w:tab/>
        <w:t>Defining a business model for composting</w:t>
      </w:r>
    </w:p>
    <w:p w14:paraId="5BDBABA0" w14:textId="083F21CE" w:rsidR="00F43146" w:rsidRPr="007B0F7D" w:rsidRDefault="00F43146" w:rsidP="00F43146">
      <w:pPr>
        <w:pStyle w:val="ListParagraph"/>
        <w:rPr>
          <w:lang w:val="en-GB"/>
        </w:rPr>
      </w:pPr>
    </w:p>
    <w:p w14:paraId="5EA794B3" w14:textId="1553FF41" w:rsidR="00B26075" w:rsidRPr="00B26075" w:rsidRDefault="00B26075" w:rsidP="00B26075">
      <w:pPr>
        <w:rPr>
          <w:lang w:val="en-GB"/>
        </w:rPr>
      </w:pPr>
    </w:p>
    <w:p w14:paraId="6E3490E2" w14:textId="11A710D6" w:rsidR="00B26075" w:rsidRDefault="00B26075" w:rsidP="00B26075">
      <w:pPr>
        <w:pStyle w:val="Heading1"/>
      </w:pPr>
      <w:r>
        <w:t>Photos</w:t>
      </w:r>
    </w:p>
    <w:p w14:paraId="513D9B70" w14:textId="1FD33523" w:rsidR="00B26075" w:rsidRDefault="00B26075" w:rsidP="00B26075">
      <w:pPr>
        <w:rPr>
          <w:lang w:val="en-GB"/>
        </w:rPr>
      </w:pPr>
      <w:r>
        <w:rPr>
          <w:noProof/>
          <w:lang w:val="en-GB"/>
        </w:rPr>
        <w:drawing>
          <wp:inline distT="0" distB="0" distL="0" distR="0" wp14:anchorId="04AA3FA2" wp14:editId="4CCC77F4">
            <wp:extent cx="5975985" cy="299529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5985" cy="2995295"/>
                    </a:xfrm>
                    <a:prstGeom prst="rect">
                      <a:avLst/>
                    </a:prstGeom>
                  </pic:spPr>
                </pic:pic>
              </a:graphicData>
            </a:graphic>
          </wp:inline>
        </w:drawing>
      </w:r>
    </w:p>
    <w:p w14:paraId="5574BCA1" w14:textId="77777777" w:rsidR="00B26075" w:rsidRPr="00B26075" w:rsidRDefault="00B26075" w:rsidP="00B26075">
      <w:pPr>
        <w:rPr>
          <w:lang w:val="en-GB"/>
        </w:rPr>
      </w:pPr>
    </w:p>
    <w:p w14:paraId="74F49B02" w14:textId="57D71F85" w:rsidR="00B26075" w:rsidRPr="00B26075" w:rsidRDefault="00B26075" w:rsidP="00B26075">
      <w:pPr>
        <w:pStyle w:val="Heading1"/>
      </w:pPr>
      <w:r>
        <w:t>List of participants</w:t>
      </w:r>
    </w:p>
    <w:p w14:paraId="59D87122" w14:textId="5F78FC0B" w:rsidR="00B26075" w:rsidRDefault="00B26075">
      <w:pPr>
        <w:rPr>
          <w:lang w:val="en-GB"/>
        </w:rPr>
      </w:pPr>
    </w:p>
    <w:p w14:paraId="4726F29C" w14:textId="1E7DAD99" w:rsidR="00BD524B" w:rsidRDefault="00B26075">
      <w:pPr>
        <w:rPr>
          <w:lang w:val="en-GB"/>
        </w:rPr>
      </w:pPr>
      <w:r>
        <w:rPr>
          <w:noProof/>
        </w:rPr>
        <w:lastRenderedPageBreak/>
        <w:drawing>
          <wp:inline distT="0" distB="0" distL="0" distR="0" wp14:anchorId="1D7ECC59" wp14:editId="737D06E0">
            <wp:extent cx="5311140" cy="360227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16475" cy="3605894"/>
                    </a:xfrm>
                    <a:prstGeom prst="rect">
                      <a:avLst/>
                    </a:prstGeom>
                  </pic:spPr>
                </pic:pic>
              </a:graphicData>
            </a:graphic>
          </wp:inline>
        </w:drawing>
      </w:r>
    </w:p>
    <w:p w14:paraId="5679818D" w14:textId="48EB8403" w:rsidR="00B26075" w:rsidRDefault="00B26075" w:rsidP="00B26075">
      <w:pPr>
        <w:pStyle w:val="Heading1"/>
      </w:pPr>
      <w:r>
        <w:t>Supporting documents</w:t>
      </w:r>
    </w:p>
    <w:p w14:paraId="0E343372" w14:textId="182504E1" w:rsidR="00B26075" w:rsidRDefault="007B0F7D" w:rsidP="007B0F7D">
      <w:pPr>
        <w:pStyle w:val="Heading2"/>
      </w:pPr>
      <w:r>
        <w:t>Term of Refence</w:t>
      </w:r>
    </w:p>
    <w:p w14:paraId="5F38EE59" w14:textId="21AE2022" w:rsidR="007B0F7D" w:rsidRDefault="007B0F7D" w:rsidP="007B0F7D">
      <w:pPr>
        <w:rPr>
          <w:lang w:val="en-GB"/>
        </w:rPr>
      </w:pPr>
      <w:r>
        <w:rPr>
          <w:noProof/>
        </w:rPr>
        <w:drawing>
          <wp:inline distT="0" distB="0" distL="0" distR="0" wp14:anchorId="300373F8" wp14:editId="4A510809">
            <wp:extent cx="5975985" cy="3756660"/>
            <wp:effectExtent l="152400" t="152400" r="367665" b="358140"/>
            <wp:docPr id="15" name="Picture 2">
              <a:extLst xmlns:a="http://schemas.openxmlformats.org/drawingml/2006/main">
                <a:ext uri="{FF2B5EF4-FFF2-40B4-BE49-F238E27FC236}">
                  <a16:creationId xmlns:a16="http://schemas.microsoft.com/office/drawing/2014/main" id="{FB5C58BE-AFAD-7BBF-66D5-722AA6DCBE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B5C58BE-AFAD-7BBF-66D5-722AA6DCBE0A}"/>
                        </a:ext>
                      </a:extLst>
                    </pic:cNvPr>
                    <pic:cNvPicPr>
                      <a:picLocks noChangeAspect="1"/>
                    </pic:cNvPicPr>
                  </pic:nvPicPr>
                  <pic:blipFill>
                    <a:blip r:embed="rId14"/>
                    <a:stretch>
                      <a:fillRect/>
                    </a:stretch>
                  </pic:blipFill>
                  <pic:spPr>
                    <a:xfrm>
                      <a:off x="0" y="0"/>
                      <a:ext cx="5975985" cy="3756660"/>
                    </a:xfrm>
                    <a:prstGeom prst="rect">
                      <a:avLst/>
                    </a:prstGeom>
                    <a:ln>
                      <a:noFill/>
                    </a:ln>
                    <a:effectLst>
                      <a:outerShdw blurRad="292100" dist="139700" dir="2700000" algn="tl" rotWithShape="0">
                        <a:srgbClr val="333333">
                          <a:alpha val="65000"/>
                        </a:srgbClr>
                      </a:outerShdw>
                    </a:effectLst>
                  </pic:spPr>
                </pic:pic>
              </a:graphicData>
            </a:graphic>
          </wp:inline>
        </w:drawing>
      </w:r>
    </w:p>
    <w:p w14:paraId="30136A2E" w14:textId="17A340CB" w:rsidR="007B0F7D" w:rsidRPr="007B0F7D" w:rsidRDefault="007B0F7D" w:rsidP="007B0F7D">
      <w:pPr>
        <w:rPr>
          <w:lang w:val="en-GB"/>
        </w:rPr>
      </w:pPr>
      <w:r w:rsidRPr="007B0F7D">
        <w:lastRenderedPageBreak/>
        <w:drawing>
          <wp:inline distT="0" distB="0" distL="0" distR="0" wp14:anchorId="6CF95840" wp14:editId="34BB8B68">
            <wp:extent cx="5903953" cy="3776548"/>
            <wp:effectExtent l="152400" t="152400" r="363855" b="357505"/>
            <wp:docPr id="16" name="Picture 4">
              <a:extLst xmlns:a="http://schemas.openxmlformats.org/drawingml/2006/main">
                <a:ext uri="{FF2B5EF4-FFF2-40B4-BE49-F238E27FC236}">
                  <a16:creationId xmlns:a16="http://schemas.microsoft.com/office/drawing/2014/main" id="{34289344-34E5-5270-988D-7EF59F1A7B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4289344-34E5-5270-988D-7EF59F1A7B6E}"/>
                        </a:ext>
                      </a:extLst>
                    </pic:cNvPr>
                    <pic:cNvPicPr>
                      <a:picLocks noChangeAspect="1"/>
                    </pic:cNvPicPr>
                  </pic:nvPicPr>
                  <pic:blipFill>
                    <a:blip r:embed="rId15"/>
                    <a:stretch>
                      <a:fillRect/>
                    </a:stretch>
                  </pic:blipFill>
                  <pic:spPr>
                    <a:xfrm>
                      <a:off x="0" y="0"/>
                      <a:ext cx="5903953" cy="3776548"/>
                    </a:xfrm>
                    <a:prstGeom prst="rect">
                      <a:avLst/>
                    </a:prstGeom>
                    <a:ln>
                      <a:noFill/>
                    </a:ln>
                    <a:effectLst>
                      <a:outerShdw blurRad="292100" dist="139700" dir="2700000" algn="tl" rotWithShape="0">
                        <a:srgbClr val="333333">
                          <a:alpha val="65000"/>
                        </a:srgbClr>
                      </a:outerShdw>
                    </a:effectLst>
                  </pic:spPr>
                </pic:pic>
              </a:graphicData>
            </a:graphic>
          </wp:inline>
        </w:drawing>
      </w:r>
    </w:p>
    <w:p w14:paraId="5DB4011C" w14:textId="0F91F904" w:rsidR="007B0F7D" w:rsidRDefault="007B0F7D" w:rsidP="007B0F7D">
      <w:pPr>
        <w:pStyle w:val="Heading2"/>
      </w:pPr>
      <w:r>
        <w:t>Presentation</w:t>
      </w:r>
    </w:p>
    <w:p w14:paraId="6E0AB749" w14:textId="46961249" w:rsidR="007B0F7D" w:rsidRDefault="007B0F7D" w:rsidP="007B0F7D">
      <w:pPr>
        <w:pStyle w:val="Heading3"/>
        <w:numPr>
          <w:ilvl w:val="0"/>
          <w:numId w:val="0"/>
        </w:numPr>
      </w:pPr>
      <w:r>
        <w:t>Content</w:t>
      </w:r>
    </w:p>
    <w:p w14:paraId="064854AA" w14:textId="51D5052C" w:rsidR="007B0F7D" w:rsidRDefault="00612EE9" w:rsidP="007B0F7D">
      <w:pPr>
        <w:pStyle w:val="ListParagraph"/>
        <w:numPr>
          <w:ilvl w:val="0"/>
          <w:numId w:val="6"/>
        </w:numPr>
        <w:rPr>
          <w:lang w:val="en-GB"/>
        </w:rPr>
      </w:pPr>
      <w:r>
        <w:rPr>
          <w:lang w:val="en-GB"/>
        </w:rPr>
        <w:t xml:space="preserve">Project summary, WP, scope, goals, conceptual frame, regions </w:t>
      </w:r>
    </w:p>
    <w:p w14:paraId="39742A03" w14:textId="2D9D4787" w:rsidR="00612EE9" w:rsidRDefault="00612EE9" w:rsidP="007B0F7D">
      <w:pPr>
        <w:pStyle w:val="ListParagraph"/>
        <w:numPr>
          <w:ilvl w:val="0"/>
          <w:numId w:val="6"/>
        </w:numPr>
        <w:rPr>
          <w:lang w:val="en-GB"/>
        </w:rPr>
      </w:pPr>
      <w:r>
        <w:rPr>
          <w:lang w:val="en-GB"/>
        </w:rPr>
        <w:t xml:space="preserve">Regional platform in </w:t>
      </w:r>
      <w:proofErr w:type="spellStart"/>
      <w:r>
        <w:rPr>
          <w:lang w:val="en-GB"/>
        </w:rPr>
        <w:t>Strumica</w:t>
      </w:r>
      <w:proofErr w:type="spellEnd"/>
      <w:r>
        <w:rPr>
          <w:lang w:val="en-GB"/>
        </w:rPr>
        <w:t>, as part of T5.1</w:t>
      </w:r>
    </w:p>
    <w:p w14:paraId="05CDC357" w14:textId="6600A89F" w:rsidR="00612EE9" w:rsidRDefault="00612EE9" w:rsidP="007B0F7D">
      <w:pPr>
        <w:pStyle w:val="ListParagraph"/>
        <w:numPr>
          <w:ilvl w:val="0"/>
          <w:numId w:val="6"/>
        </w:numPr>
        <w:rPr>
          <w:lang w:val="en-GB"/>
        </w:rPr>
      </w:pPr>
      <w:r>
        <w:rPr>
          <w:lang w:val="en-GB"/>
        </w:rPr>
        <w:t>Structure, goals and activities for the regional platform</w:t>
      </w:r>
    </w:p>
    <w:p w14:paraId="4251D9A4" w14:textId="59351236" w:rsidR="00612EE9" w:rsidRDefault="00612EE9" w:rsidP="007B0F7D">
      <w:pPr>
        <w:pStyle w:val="ListParagraph"/>
        <w:numPr>
          <w:ilvl w:val="0"/>
          <w:numId w:val="6"/>
        </w:numPr>
        <w:rPr>
          <w:lang w:val="en-GB"/>
        </w:rPr>
      </w:pPr>
      <w:r>
        <w:rPr>
          <w:lang w:val="en-GB"/>
        </w:rPr>
        <w:t>Term of Refence for the members of the regional platform</w:t>
      </w:r>
    </w:p>
    <w:p w14:paraId="64088AAA" w14:textId="60802F08" w:rsidR="00612EE9" w:rsidRDefault="00612EE9" w:rsidP="007B0F7D">
      <w:pPr>
        <w:pStyle w:val="ListParagraph"/>
        <w:numPr>
          <w:ilvl w:val="0"/>
          <w:numId w:val="6"/>
        </w:numPr>
        <w:rPr>
          <w:lang w:val="en-GB"/>
        </w:rPr>
      </w:pPr>
      <w:r>
        <w:rPr>
          <w:lang w:val="en-GB"/>
        </w:rPr>
        <w:t>Mapping of existing documents and projects for bio-based value chains (composting)</w:t>
      </w:r>
    </w:p>
    <w:p w14:paraId="01CCBDD0" w14:textId="225B21F6" w:rsidR="00612EE9" w:rsidRPr="007B0F7D" w:rsidRDefault="00612EE9" w:rsidP="007B0F7D">
      <w:pPr>
        <w:pStyle w:val="ListParagraph"/>
        <w:numPr>
          <w:ilvl w:val="0"/>
          <w:numId w:val="6"/>
        </w:numPr>
        <w:rPr>
          <w:lang w:val="en-GB"/>
        </w:rPr>
      </w:pPr>
      <w:r>
        <w:rPr>
          <w:lang w:val="en-GB"/>
        </w:rPr>
        <w:t>Next steps</w:t>
      </w:r>
    </w:p>
    <w:p w14:paraId="5CB2D5D3" w14:textId="77777777" w:rsidR="007B0F7D" w:rsidRPr="007B0F7D" w:rsidRDefault="007B0F7D" w:rsidP="007B0F7D">
      <w:pPr>
        <w:rPr>
          <w:lang w:val="en-GB"/>
        </w:rPr>
      </w:pPr>
    </w:p>
    <w:p w14:paraId="6E8A8E60" w14:textId="5C801A57" w:rsidR="007B0F7D" w:rsidRPr="00B26075" w:rsidRDefault="007B0F7D" w:rsidP="00B26075">
      <w:pPr>
        <w:rPr>
          <w:lang w:val="en-GB"/>
        </w:rPr>
      </w:pPr>
      <w:r>
        <w:rPr>
          <w:noProof/>
        </w:rPr>
        <w:lastRenderedPageBreak/>
        <w:drawing>
          <wp:inline distT="0" distB="0" distL="0" distR="0" wp14:anchorId="397F621C" wp14:editId="6D69D15E">
            <wp:extent cx="5975985" cy="337947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5985" cy="3379470"/>
                    </a:xfrm>
                    <a:prstGeom prst="rect">
                      <a:avLst/>
                    </a:prstGeom>
                  </pic:spPr>
                </pic:pic>
              </a:graphicData>
            </a:graphic>
          </wp:inline>
        </w:drawing>
      </w:r>
    </w:p>
    <w:sectPr w:rsidR="007B0F7D" w:rsidRPr="00B26075">
      <w:headerReference w:type="default" r:id="rId17"/>
      <w:footerReference w:type="default" r:id="rId18"/>
      <w:pgSz w:w="11906" w:h="16838"/>
      <w:pgMar w:top="1588" w:right="964" w:bottom="1247" w:left="964" w:header="567" w:footer="567" w:gutter="567"/>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26CD7" w14:textId="77777777" w:rsidR="005C3957" w:rsidRDefault="005C3957">
      <w:pPr>
        <w:spacing w:before="0" w:after="0"/>
      </w:pPr>
      <w:r>
        <w:separator/>
      </w:r>
    </w:p>
  </w:endnote>
  <w:endnote w:type="continuationSeparator" w:id="0">
    <w:p w14:paraId="0CFB52E0" w14:textId="77777777" w:rsidR="005C3957" w:rsidRDefault="005C395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Roboto">
    <w:altName w:val="Roboto"/>
    <w:charset w:val="00"/>
    <w:family w:val="auto"/>
    <w:pitch w:val="variable"/>
    <w:sig w:usb0="E0000AFF" w:usb1="5000217F" w:usb2="00000021" w:usb3="00000000" w:csb0="0000019F" w:csb1="00000000"/>
  </w:font>
  <w:font w:name="Carlito">
    <w:altName w:val="Calibri"/>
    <w:charset w:val="01"/>
    <w:family w:val="swiss"/>
    <w:pitch w:val="variable"/>
  </w:font>
  <w:font w:name="Liberation Sans">
    <w:altName w:val="Arial"/>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94521" w14:textId="77777777" w:rsidR="00BD524B" w:rsidRDefault="00000000">
    <w:pPr>
      <w:rPr>
        <w:rFonts w:cs="Arial"/>
        <w:lang w:val="en-GB"/>
      </w:rPr>
    </w:pPr>
    <w:r>
      <w:rPr>
        <w:noProof/>
      </w:rPr>
      <mc:AlternateContent>
        <mc:Choice Requires="wps">
          <w:drawing>
            <wp:anchor distT="0" distB="0" distL="0" distR="0" simplePos="0" relativeHeight="3" behindDoc="1" locked="0" layoutInCell="0" allowOverlap="1" wp14:anchorId="32B0B873" wp14:editId="40A0EC1E">
              <wp:simplePos x="0" y="0"/>
              <wp:positionH relativeFrom="page">
                <wp:align>left</wp:align>
              </wp:positionH>
              <wp:positionV relativeFrom="page">
                <wp:posOffset>9389110</wp:posOffset>
              </wp:positionV>
              <wp:extent cx="7543800" cy="1295400"/>
              <wp:effectExtent l="0" t="0" r="0" b="0"/>
              <wp:wrapNone/>
              <wp:docPr id="7" name="Rechteck 11"/>
              <wp:cNvGraphicFramePr/>
              <a:graphic xmlns:a="http://schemas.openxmlformats.org/drawingml/2006/main">
                <a:graphicData uri="http://schemas.microsoft.com/office/word/2010/wordprocessingShape">
                  <wps:wsp>
                    <wps:cNvSpPr/>
                    <wps:spPr>
                      <a:xfrm>
                        <a:off x="0" y="0"/>
                        <a:ext cx="7543800" cy="1295280"/>
                      </a:xfrm>
                      <a:prstGeom prst="rect">
                        <a:avLst/>
                      </a:prstGeom>
                      <a:solidFill>
                        <a:srgbClr val="95C11F"/>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hteck 11" path="m0,0l-2147483645,0l-2147483645,-2147483646l0,-2147483646xe" fillcolor="#95c11f" stroked="f" o:allowincell="f" style="position:absolute;margin-left:0pt;margin-top:739.3pt;width:593.95pt;height:101.95pt;mso-wrap-style:none;v-text-anchor:middle;mso-position-horizontal:left;mso-position-horizontal-relative:page;mso-position-vertical-relative:page" wp14:anchorId="5EEB8D61">
              <v:fill o:detectmouseclick="t" type="solid" color2="#6a3ee0"/>
              <v:stroke color="#3465a4" weight="25560" joinstyle="round" endcap="flat"/>
              <w10:wrap type="none"/>
            </v:rect>
          </w:pict>
        </mc:Fallback>
      </mc:AlternateContent>
    </w:r>
    <w:r>
      <w:rPr>
        <w:noProof/>
      </w:rPr>
      <w:drawing>
        <wp:anchor distT="0" distB="0" distL="114300" distR="114300" simplePos="0" relativeHeight="7" behindDoc="0" locked="0" layoutInCell="0" allowOverlap="1" wp14:anchorId="788F1AA7" wp14:editId="24FE7E1E">
          <wp:simplePos x="0" y="0"/>
          <wp:positionH relativeFrom="column">
            <wp:posOffset>356870</wp:posOffset>
          </wp:positionH>
          <wp:positionV relativeFrom="paragraph">
            <wp:posOffset>206375</wp:posOffset>
          </wp:positionV>
          <wp:extent cx="787400" cy="534670"/>
          <wp:effectExtent l="0" t="0" r="0" b="0"/>
          <wp:wrapTight wrapText="bothSides">
            <wp:wrapPolygon edited="0">
              <wp:start x="-3" y="0"/>
              <wp:lineTo x="-3" y="21033"/>
              <wp:lineTo x="21249" y="21033"/>
              <wp:lineTo x="21249" y="0"/>
              <wp:lineTo x="-3" y="0"/>
            </wp:wrapPolygon>
          </wp:wrapTight>
          <wp:docPr id="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7"/>
                  <pic:cNvPicPr>
                    <a:picLocks noChangeAspect="1" noChangeArrowheads="1"/>
                  </pic:cNvPicPr>
                </pic:nvPicPr>
                <pic:blipFill>
                  <a:blip r:embed="rId1"/>
                  <a:stretch>
                    <a:fillRect/>
                  </a:stretch>
                </pic:blipFill>
                <pic:spPr bwMode="auto">
                  <a:xfrm>
                    <a:off x="0" y="0"/>
                    <a:ext cx="787400" cy="534670"/>
                  </a:xfrm>
                  <a:prstGeom prst="rect">
                    <a:avLst/>
                  </a:prstGeom>
                </pic:spPr>
              </pic:pic>
            </a:graphicData>
          </a:graphic>
        </wp:anchor>
      </w:drawing>
    </w:r>
    <w:r>
      <w:rPr>
        <w:rFonts w:cs="Arial"/>
        <w:lang w:val="en-GB"/>
      </w:rPr>
      <w:t xml:space="preserve">                                        </w:t>
    </w:r>
  </w:p>
  <w:p w14:paraId="32ADE406" w14:textId="77777777" w:rsidR="00BD524B" w:rsidRDefault="00000000">
    <w:pPr>
      <w:spacing w:before="240"/>
      <w:ind w:left="1843"/>
      <w:jc w:val="left"/>
      <w:rPr>
        <w:rFonts w:cs="Arial"/>
        <w:lang w:val="en-GB"/>
      </w:rPr>
    </w:pPr>
    <w:r>
      <w:rPr>
        <w:rFonts w:cs="Arial"/>
        <w:lang w:val="en-GB"/>
      </w:rPr>
      <w:t xml:space="preserve">   This project has received funding from the European Union’s Horizon Europe </w:t>
    </w:r>
    <w:r>
      <w:rPr>
        <w:rFonts w:cs="Arial"/>
        <w:lang w:val="en-GB"/>
      </w:rPr>
      <w:br/>
      <w:t xml:space="preserve">   research and innovation programme under grant agreement No. 101060264.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FB259" w14:textId="79E98DFD" w:rsidR="00BD524B" w:rsidRPr="00B26075" w:rsidRDefault="00000000">
    <w:pPr>
      <w:pStyle w:val="Footer"/>
      <w:rPr>
        <w:color w:val="95C11F"/>
      </w:rPr>
    </w:pPr>
    <w:r>
      <w:rPr>
        <w:noProof/>
      </w:rPr>
      <mc:AlternateContent>
        <mc:Choice Requires="wps">
          <w:drawing>
            <wp:anchor distT="0" distB="8890" distL="0" distR="0" simplePos="0" relativeHeight="21" behindDoc="1" locked="0" layoutInCell="0" allowOverlap="1" wp14:anchorId="4685280A" wp14:editId="7D5DE9DC">
              <wp:simplePos x="0" y="0"/>
              <wp:positionH relativeFrom="column">
                <wp:posOffset>-967105</wp:posOffset>
              </wp:positionH>
              <wp:positionV relativeFrom="page">
                <wp:posOffset>10091420</wp:posOffset>
              </wp:positionV>
              <wp:extent cx="7543800" cy="352425"/>
              <wp:effectExtent l="0" t="0" r="0" b="9525"/>
              <wp:wrapNone/>
              <wp:docPr id="11" name="Rechteck 2"/>
              <wp:cNvGraphicFramePr/>
              <a:graphic xmlns:a="http://schemas.openxmlformats.org/drawingml/2006/main">
                <a:graphicData uri="http://schemas.microsoft.com/office/word/2010/wordprocessingShape">
                  <wps:wsp>
                    <wps:cNvSpPr/>
                    <wps:spPr>
                      <a:xfrm>
                        <a:off x="0" y="0"/>
                        <a:ext cx="7543800" cy="35244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hteck 2" path="m0,0l-2147483645,0l-2147483645,-2147483646l0,-2147483646xe" fillcolor="#f2f2f2" stroked="f" o:allowincell="f" style="position:absolute;margin-left:-76.15pt;margin-top:794.6pt;width:593.95pt;height:27.7pt;mso-wrap-style:none;v-text-anchor:middle;mso-position-vertical-relative:page" wp14:anchorId="4520BCAD">
              <v:fill o:detectmouseclick="t" type="solid" color2="#0d0d0d"/>
              <v:stroke color="#3465a4" weight="25560" joinstyle="round" endcap="flat"/>
              <w10:wrap type="none"/>
            </v:rect>
          </w:pict>
        </mc:Fallback>
      </mc:AlternateContent>
    </w:r>
    <w:r w:rsidR="00B26075">
      <w:rPr>
        <w:rStyle w:val="PlaceholderText1"/>
        <w:color w:val="95C11F"/>
      </w:rPr>
      <w:t xml:space="preserve">Minutes from the first regional platform meeting in </w:t>
    </w:r>
    <w:proofErr w:type="spellStart"/>
    <w:r w:rsidR="00B26075">
      <w:rPr>
        <w:rStyle w:val="PlaceholderText1"/>
        <w:color w:val="95C11F"/>
      </w:rPr>
      <w:t>Strumica</w:t>
    </w:r>
    <w:proofErr w:type="spellEnd"/>
    <w:r>
      <w:tab/>
    </w:r>
    <w:r>
      <w:tab/>
    </w:r>
    <w:r>
      <w:fldChar w:fldCharType="begin"/>
    </w:r>
    <w:r>
      <w:instrText xml:space="preserve"> PAGE </w:instrText>
    </w:r>
    <w:r>
      <w:fldChar w:fldCharType="separate"/>
    </w:r>
    <w: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F4F0F" w14:textId="77777777" w:rsidR="005C3957" w:rsidRDefault="005C3957">
      <w:pPr>
        <w:spacing w:before="0" w:after="0"/>
      </w:pPr>
      <w:r>
        <w:separator/>
      </w:r>
    </w:p>
  </w:footnote>
  <w:footnote w:type="continuationSeparator" w:id="0">
    <w:p w14:paraId="76D1F413" w14:textId="77777777" w:rsidR="005C3957" w:rsidRDefault="005C395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BB6D2" w14:textId="77777777" w:rsidR="00BD524B" w:rsidRDefault="00BD524B">
    <w:pPr>
      <w:pStyle w:val="Headingline-oddnumbered"/>
      <w:tabs>
        <w:tab w:val="clear" w:pos="8748"/>
        <w:tab w:val="right" w:pos="9356"/>
      </w:tabs>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5E7C7" w14:textId="77777777" w:rsidR="00BD524B" w:rsidRDefault="00BD52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20CEF"/>
    <w:multiLevelType w:val="hybridMultilevel"/>
    <w:tmpl w:val="474EF840"/>
    <w:lvl w:ilvl="0" w:tplc="08090001">
      <w:start w:val="1"/>
      <w:numFmt w:val="bullet"/>
      <w:lvlText w:val=""/>
      <w:lvlJc w:val="left"/>
      <w:pPr>
        <w:ind w:left="814" w:hanging="360"/>
      </w:pPr>
      <w:rPr>
        <w:rFonts w:ascii="Symbol" w:hAnsi="Symbol" w:hint="default"/>
      </w:rPr>
    </w:lvl>
    <w:lvl w:ilvl="1" w:tplc="FFFFFFFF" w:tentative="1">
      <w:start w:val="1"/>
      <w:numFmt w:val="bullet"/>
      <w:lvlText w:val="o"/>
      <w:lvlJc w:val="left"/>
      <w:pPr>
        <w:ind w:left="1534" w:hanging="360"/>
      </w:pPr>
      <w:rPr>
        <w:rFonts w:ascii="Courier New" w:hAnsi="Courier New" w:cs="Courier New" w:hint="default"/>
      </w:rPr>
    </w:lvl>
    <w:lvl w:ilvl="2" w:tplc="FFFFFFFF" w:tentative="1">
      <w:start w:val="1"/>
      <w:numFmt w:val="bullet"/>
      <w:lvlText w:val=""/>
      <w:lvlJc w:val="left"/>
      <w:pPr>
        <w:ind w:left="2254" w:hanging="360"/>
      </w:pPr>
      <w:rPr>
        <w:rFonts w:ascii="Wingdings" w:hAnsi="Wingdings" w:hint="default"/>
      </w:rPr>
    </w:lvl>
    <w:lvl w:ilvl="3" w:tplc="FFFFFFFF" w:tentative="1">
      <w:start w:val="1"/>
      <w:numFmt w:val="bullet"/>
      <w:lvlText w:val=""/>
      <w:lvlJc w:val="left"/>
      <w:pPr>
        <w:ind w:left="2974" w:hanging="360"/>
      </w:pPr>
      <w:rPr>
        <w:rFonts w:ascii="Symbol" w:hAnsi="Symbol" w:hint="default"/>
      </w:rPr>
    </w:lvl>
    <w:lvl w:ilvl="4" w:tplc="FFFFFFFF" w:tentative="1">
      <w:start w:val="1"/>
      <w:numFmt w:val="bullet"/>
      <w:lvlText w:val="o"/>
      <w:lvlJc w:val="left"/>
      <w:pPr>
        <w:ind w:left="3694" w:hanging="360"/>
      </w:pPr>
      <w:rPr>
        <w:rFonts w:ascii="Courier New" w:hAnsi="Courier New" w:cs="Courier New" w:hint="default"/>
      </w:rPr>
    </w:lvl>
    <w:lvl w:ilvl="5" w:tplc="FFFFFFFF" w:tentative="1">
      <w:start w:val="1"/>
      <w:numFmt w:val="bullet"/>
      <w:lvlText w:val=""/>
      <w:lvlJc w:val="left"/>
      <w:pPr>
        <w:ind w:left="4414" w:hanging="360"/>
      </w:pPr>
      <w:rPr>
        <w:rFonts w:ascii="Wingdings" w:hAnsi="Wingdings" w:hint="default"/>
      </w:rPr>
    </w:lvl>
    <w:lvl w:ilvl="6" w:tplc="FFFFFFFF" w:tentative="1">
      <w:start w:val="1"/>
      <w:numFmt w:val="bullet"/>
      <w:lvlText w:val=""/>
      <w:lvlJc w:val="left"/>
      <w:pPr>
        <w:ind w:left="5134" w:hanging="360"/>
      </w:pPr>
      <w:rPr>
        <w:rFonts w:ascii="Symbol" w:hAnsi="Symbol" w:hint="default"/>
      </w:rPr>
    </w:lvl>
    <w:lvl w:ilvl="7" w:tplc="FFFFFFFF" w:tentative="1">
      <w:start w:val="1"/>
      <w:numFmt w:val="bullet"/>
      <w:lvlText w:val="o"/>
      <w:lvlJc w:val="left"/>
      <w:pPr>
        <w:ind w:left="5854" w:hanging="360"/>
      </w:pPr>
      <w:rPr>
        <w:rFonts w:ascii="Courier New" w:hAnsi="Courier New" w:cs="Courier New" w:hint="default"/>
      </w:rPr>
    </w:lvl>
    <w:lvl w:ilvl="8" w:tplc="FFFFFFFF" w:tentative="1">
      <w:start w:val="1"/>
      <w:numFmt w:val="bullet"/>
      <w:lvlText w:val=""/>
      <w:lvlJc w:val="left"/>
      <w:pPr>
        <w:ind w:left="6574" w:hanging="360"/>
      </w:pPr>
      <w:rPr>
        <w:rFonts w:ascii="Wingdings" w:hAnsi="Wingdings" w:hint="default"/>
      </w:rPr>
    </w:lvl>
  </w:abstractNum>
  <w:abstractNum w:abstractNumId="1" w15:restartNumberingAfterBreak="0">
    <w:nsid w:val="486E6B4F"/>
    <w:multiLevelType w:val="multilevel"/>
    <w:tmpl w:val="0F044B2C"/>
    <w:lvl w:ilvl="0">
      <w:start w:val="1"/>
      <w:numFmt w:val="decimal"/>
      <w:pStyle w:val="enumerationwithnumbers"/>
      <w:lvlText w:val="%1."/>
      <w:lvlJc w:val="left"/>
      <w:pPr>
        <w:tabs>
          <w:tab w:val="num" w:pos="0"/>
        </w:tabs>
        <w:ind w:left="567" w:hanging="283"/>
      </w:pPr>
    </w:lvl>
    <w:lvl w:ilvl="1">
      <w:start w:val="1"/>
      <w:numFmt w:val="decimal"/>
      <w:lvlText w:val="%1.%2."/>
      <w:lvlJc w:val="left"/>
      <w:pPr>
        <w:tabs>
          <w:tab w:val="num" w:pos="0"/>
        </w:tabs>
        <w:ind w:left="1134" w:hanging="283"/>
      </w:pPr>
    </w:lvl>
    <w:lvl w:ilvl="2">
      <w:start w:val="1"/>
      <w:numFmt w:val="decimal"/>
      <w:lvlText w:val="%1.%2.%3."/>
      <w:lvlJc w:val="left"/>
      <w:pPr>
        <w:tabs>
          <w:tab w:val="num" w:pos="0"/>
        </w:tabs>
        <w:ind w:left="1701" w:hanging="283"/>
      </w:pPr>
    </w:lvl>
    <w:lvl w:ilvl="3">
      <w:start w:val="1"/>
      <w:numFmt w:val="decimal"/>
      <w:lvlText w:val="%1.%2.%3.%4."/>
      <w:lvlJc w:val="left"/>
      <w:pPr>
        <w:tabs>
          <w:tab w:val="num" w:pos="0"/>
        </w:tabs>
        <w:ind w:left="2268" w:hanging="283"/>
      </w:pPr>
    </w:lvl>
    <w:lvl w:ilvl="4">
      <w:start w:val="1"/>
      <w:numFmt w:val="decimal"/>
      <w:lvlText w:val="%1.%2.%3.%4.%5."/>
      <w:lvlJc w:val="left"/>
      <w:pPr>
        <w:tabs>
          <w:tab w:val="num" w:pos="0"/>
        </w:tabs>
        <w:ind w:left="2835" w:hanging="283"/>
      </w:pPr>
    </w:lvl>
    <w:lvl w:ilvl="5">
      <w:start w:val="1"/>
      <w:numFmt w:val="decimal"/>
      <w:lvlText w:val="%1.%2.%3.%4.%5.%6."/>
      <w:lvlJc w:val="left"/>
      <w:pPr>
        <w:tabs>
          <w:tab w:val="num" w:pos="0"/>
        </w:tabs>
        <w:ind w:left="3402" w:hanging="283"/>
      </w:pPr>
    </w:lvl>
    <w:lvl w:ilvl="6">
      <w:start w:val="1"/>
      <w:numFmt w:val="decimal"/>
      <w:lvlText w:val="%1.%2.%3.%4.%5.%6.%7."/>
      <w:lvlJc w:val="left"/>
      <w:pPr>
        <w:tabs>
          <w:tab w:val="num" w:pos="0"/>
        </w:tabs>
        <w:ind w:left="3969" w:hanging="283"/>
      </w:pPr>
    </w:lvl>
    <w:lvl w:ilvl="7">
      <w:start w:val="1"/>
      <w:numFmt w:val="decimal"/>
      <w:lvlText w:val="%1.%2.%3.%4.%5.%6.%7.%8."/>
      <w:lvlJc w:val="left"/>
      <w:pPr>
        <w:tabs>
          <w:tab w:val="num" w:pos="0"/>
        </w:tabs>
        <w:ind w:left="4536" w:hanging="283"/>
      </w:pPr>
    </w:lvl>
    <w:lvl w:ilvl="8">
      <w:start w:val="1"/>
      <w:numFmt w:val="decimal"/>
      <w:lvlText w:val="%1.%2.%3.%4.%5.%6.%7.%8.%9."/>
      <w:lvlJc w:val="left"/>
      <w:pPr>
        <w:tabs>
          <w:tab w:val="num" w:pos="0"/>
        </w:tabs>
        <w:ind w:left="5103" w:hanging="283"/>
      </w:pPr>
    </w:lvl>
  </w:abstractNum>
  <w:abstractNum w:abstractNumId="2" w15:restartNumberingAfterBreak="0">
    <w:nsid w:val="55561D98"/>
    <w:multiLevelType w:val="multilevel"/>
    <w:tmpl w:val="23DE7C78"/>
    <w:lvl w:ilvl="0">
      <w:start w:val="1"/>
      <w:numFmt w:val="bullet"/>
      <w:pStyle w:val="enumerationwithoutnumbers"/>
      <w:lvlText w:val="▸"/>
      <w:lvlJc w:val="left"/>
      <w:pPr>
        <w:tabs>
          <w:tab w:val="num" w:pos="0"/>
        </w:tabs>
        <w:ind w:left="454" w:hanging="284"/>
      </w:pPr>
      <w:rPr>
        <w:rFonts w:ascii="MS Gothic" w:hAnsi="MS Gothic" w:cs="MS Gothic" w:hint="default"/>
        <w:color w:val="auto"/>
      </w:rPr>
    </w:lvl>
    <w:lvl w:ilvl="1">
      <w:start w:val="1"/>
      <w:numFmt w:val="bullet"/>
      <w:lvlText w:val="‒"/>
      <w:lvlJc w:val="left"/>
      <w:pPr>
        <w:tabs>
          <w:tab w:val="num" w:pos="0"/>
        </w:tabs>
        <w:ind w:left="908" w:hanging="284"/>
      </w:pPr>
      <w:rPr>
        <w:rFonts w:ascii="Arial" w:hAnsi="Arial" w:cs="Arial" w:hint="default"/>
        <w:color w:val="auto"/>
      </w:rPr>
    </w:lvl>
    <w:lvl w:ilvl="2">
      <w:start w:val="1"/>
      <w:numFmt w:val="bullet"/>
      <w:lvlText w:val="•"/>
      <w:lvlJc w:val="left"/>
      <w:pPr>
        <w:tabs>
          <w:tab w:val="num" w:pos="0"/>
        </w:tabs>
        <w:ind w:left="1362" w:hanging="284"/>
      </w:pPr>
      <w:rPr>
        <w:rFonts w:ascii="Arial" w:hAnsi="Arial" w:cs="Arial" w:hint="default"/>
        <w:color w:val="auto"/>
      </w:rPr>
    </w:lvl>
    <w:lvl w:ilvl="3">
      <w:start w:val="1"/>
      <w:numFmt w:val="bullet"/>
      <w:lvlText w:val="-"/>
      <w:lvlJc w:val="left"/>
      <w:pPr>
        <w:tabs>
          <w:tab w:val="num" w:pos="0"/>
        </w:tabs>
        <w:ind w:left="1816" w:hanging="284"/>
      </w:pPr>
      <w:rPr>
        <w:rFonts w:ascii="Arial" w:hAnsi="Arial" w:cs="Arial" w:hint="default"/>
        <w:color w:val="182983"/>
      </w:rPr>
    </w:lvl>
    <w:lvl w:ilvl="4">
      <w:start w:val="1"/>
      <w:numFmt w:val="bullet"/>
      <w:lvlText w:val="∙"/>
      <w:lvlJc w:val="left"/>
      <w:pPr>
        <w:tabs>
          <w:tab w:val="num" w:pos="0"/>
        </w:tabs>
        <w:ind w:left="2270" w:hanging="284"/>
      </w:pPr>
      <w:rPr>
        <w:rFonts w:ascii="Arial" w:hAnsi="Arial" w:cs="Arial" w:hint="default"/>
        <w:color w:val="182983"/>
      </w:rPr>
    </w:lvl>
    <w:lvl w:ilvl="5">
      <w:start w:val="1"/>
      <w:numFmt w:val="bullet"/>
      <w:lvlText w:val="▸"/>
      <w:lvlJc w:val="left"/>
      <w:pPr>
        <w:tabs>
          <w:tab w:val="num" w:pos="0"/>
        </w:tabs>
        <w:ind w:left="2724" w:hanging="284"/>
      </w:pPr>
      <w:rPr>
        <w:rFonts w:ascii="MS Gothic" w:hAnsi="MS Gothic" w:cs="MS Gothic" w:hint="default"/>
        <w:color w:val="182983"/>
      </w:rPr>
    </w:lvl>
    <w:lvl w:ilvl="6">
      <w:start w:val="1"/>
      <w:numFmt w:val="bullet"/>
      <w:lvlText w:val="‒"/>
      <w:lvlJc w:val="left"/>
      <w:pPr>
        <w:tabs>
          <w:tab w:val="num" w:pos="0"/>
        </w:tabs>
        <w:ind w:left="3178" w:hanging="284"/>
      </w:pPr>
      <w:rPr>
        <w:rFonts w:ascii="Arial" w:hAnsi="Arial" w:cs="Arial" w:hint="default"/>
        <w:color w:val="182983"/>
      </w:rPr>
    </w:lvl>
    <w:lvl w:ilvl="7">
      <w:start w:val="1"/>
      <w:numFmt w:val="bullet"/>
      <w:lvlText w:val="•"/>
      <w:lvlJc w:val="left"/>
      <w:pPr>
        <w:tabs>
          <w:tab w:val="num" w:pos="0"/>
        </w:tabs>
        <w:ind w:left="3632" w:hanging="284"/>
      </w:pPr>
      <w:rPr>
        <w:rFonts w:ascii="Arial" w:hAnsi="Arial" w:cs="Arial" w:hint="default"/>
      </w:rPr>
    </w:lvl>
    <w:lvl w:ilvl="8">
      <w:start w:val="1"/>
      <w:numFmt w:val="bullet"/>
      <w:lvlText w:val="-"/>
      <w:lvlJc w:val="left"/>
      <w:pPr>
        <w:tabs>
          <w:tab w:val="num" w:pos="0"/>
        </w:tabs>
        <w:ind w:left="4086" w:hanging="284"/>
      </w:pPr>
      <w:rPr>
        <w:rFonts w:ascii="Arial" w:hAnsi="Arial" w:cs="Arial" w:hint="default"/>
        <w:color w:val="182983"/>
      </w:rPr>
    </w:lvl>
  </w:abstractNum>
  <w:abstractNum w:abstractNumId="3" w15:restartNumberingAfterBreak="0">
    <w:nsid w:val="578308BF"/>
    <w:multiLevelType w:val="multilevel"/>
    <w:tmpl w:val="755E1CA4"/>
    <w:lvl w:ilvl="0">
      <w:start w:val="1"/>
      <w:numFmt w:val="decimal"/>
      <w:lvlText w:val="%1."/>
      <w:lvlJc w:val="left"/>
      <w:pPr>
        <w:tabs>
          <w:tab w:val="num" w:pos="0"/>
        </w:tabs>
        <w:ind w:left="567" w:hanging="283"/>
      </w:pPr>
    </w:lvl>
    <w:lvl w:ilvl="1">
      <w:start w:val="1"/>
      <w:numFmt w:val="decimal"/>
      <w:lvlText w:val="%1.%2."/>
      <w:lvlJc w:val="left"/>
      <w:pPr>
        <w:tabs>
          <w:tab w:val="num" w:pos="0"/>
        </w:tabs>
        <w:ind w:left="1134" w:hanging="283"/>
      </w:pPr>
    </w:lvl>
    <w:lvl w:ilvl="2">
      <w:start w:val="1"/>
      <w:numFmt w:val="decimal"/>
      <w:lvlText w:val="%1.%2.%3."/>
      <w:lvlJc w:val="left"/>
      <w:pPr>
        <w:tabs>
          <w:tab w:val="num" w:pos="0"/>
        </w:tabs>
        <w:ind w:left="1701" w:hanging="283"/>
      </w:pPr>
    </w:lvl>
    <w:lvl w:ilvl="3">
      <w:start w:val="1"/>
      <w:numFmt w:val="decimal"/>
      <w:lvlText w:val="%1.%2.%3.%4."/>
      <w:lvlJc w:val="left"/>
      <w:pPr>
        <w:tabs>
          <w:tab w:val="num" w:pos="0"/>
        </w:tabs>
        <w:ind w:left="2268" w:hanging="283"/>
      </w:pPr>
    </w:lvl>
    <w:lvl w:ilvl="4">
      <w:start w:val="1"/>
      <w:numFmt w:val="decimal"/>
      <w:lvlText w:val="%1.%2.%3.%4.%5."/>
      <w:lvlJc w:val="left"/>
      <w:pPr>
        <w:tabs>
          <w:tab w:val="num" w:pos="0"/>
        </w:tabs>
        <w:ind w:left="2835" w:hanging="283"/>
      </w:pPr>
    </w:lvl>
    <w:lvl w:ilvl="5">
      <w:start w:val="1"/>
      <w:numFmt w:val="decimal"/>
      <w:lvlText w:val="%1.%2.%3.%4.%5.%6."/>
      <w:lvlJc w:val="left"/>
      <w:pPr>
        <w:tabs>
          <w:tab w:val="num" w:pos="0"/>
        </w:tabs>
        <w:ind w:left="3402" w:hanging="283"/>
      </w:pPr>
    </w:lvl>
    <w:lvl w:ilvl="6">
      <w:start w:val="1"/>
      <w:numFmt w:val="decimal"/>
      <w:lvlText w:val="%1.%2.%3.%4.%5.%6.%7."/>
      <w:lvlJc w:val="left"/>
      <w:pPr>
        <w:tabs>
          <w:tab w:val="num" w:pos="0"/>
        </w:tabs>
        <w:ind w:left="3969" w:hanging="283"/>
      </w:pPr>
    </w:lvl>
    <w:lvl w:ilvl="7">
      <w:start w:val="1"/>
      <w:numFmt w:val="decimal"/>
      <w:lvlText w:val="%1.%2.%3.%4.%5.%6.%7.%8."/>
      <w:lvlJc w:val="left"/>
      <w:pPr>
        <w:tabs>
          <w:tab w:val="num" w:pos="0"/>
        </w:tabs>
        <w:ind w:left="4536" w:hanging="283"/>
      </w:pPr>
    </w:lvl>
    <w:lvl w:ilvl="8">
      <w:start w:val="1"/>
      <w:numFmt w:val="decimal"/>
      <w:lvlText w:val="%1.%2.%3.%4.%5.%6.%7.%8.%9."/>
      <w:lvlJc w:val="left"/>
      <w:pPr>
        <w:tabs>
          <w:tab w:val="num" w:pos="0"/>
        </w:tabs>
        <w:ind w:left="5103" w:hanging="283"/>
      </w:pPr>
    </w:lvl>
  </w:abstractNum>
  <w:abstractNum w:abstractNumId="4" w15:restartNumberingAfterBreak="0">
    <w:nsid w:val="62454588"/>
    <w:multiLevelType w:val="multilevel"/>
    <w:tmpl w:val="7B7234FC"/>
    <w:lvl w:ilvl="0">
      <w:start w:val="1"/>
      <w:numFmt w:val="decimal"/>
      <w:pStyle w:val="Heading1"/>
      <w:lvlText w:val="%1"/>
      <w:lvlJc w:val="left"/>
      <w:pPr>
        <w:tabs>
          <w:tab w:val="num" w:pos="0"/>
        </w:tabs>
        <w:ind w:left="1141" w:hanging="432"/>
      </w:pPr>
    </w:lvl>
    <w:lvl w:ilvl="1">
      <w:start w:val="1"/>
      <w:numFmt w:val="decimal"/>
      <w:pStyle w:val="Heading2"/>
      <w:lvlText w:val="%1.%2"/>
      <w:lvlJc w:val="left"/>
      <w:pPr>
        <w:tabs>
          <w:tab w:val="num" w:pos="1135"/>
        </w:tabs>
        <w:ind w:left="1711" w:hanging="576"/>
      </w:pPr>
      <w:rPr>
        <w:b/>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5" w15:restartNumberingAfterBreak="0">
    <w:nsid w:val="66791004"/>
    <w:multiLevelType w:val="hybridMultilevel"/>
    <w:tmpl w:val="4FE68D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BC6C7F"/>
    <w:multiLevelType w:val="hybridMultilevel"/>
    <w:tmpl w:val="05946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8538788">
    <w:abstractNumId w:val="4"/>
  </w:num>
  <w:num w:numId="2" w16cid:durableId="157380838">
    <w:abstractNumId w:val="1"/>
  </w:num>
  <w:num w:numId="3" w16cid:durableId="404305982">
    <w:abstractNumId w:val="2"/>
  </w:num>
  <w:num w:numId="4" w16cid:durableId="1032340917">
    <w:abstractNumId w:val="3"/>
  </w:num>
  <w:num w:numId="5" w16cid:durableId="604270815">
    <w:abstractNumId w:val="3"/>
    <w:lvlOverride w:ilvl="0">
      <w:startOverride w:val="1"/>
    </w:lvlOverride>
  </w:num>
  <w:num w:numId="6" w16cid:durableId="1451821515">
    <w:abstractNumId w:val="6"/>
  </w:num>
  <w:num w:numId="7" w16cid:durableId="1272283106">
    <w:abstractNumId w:val="0"/>
  </w:num>
  <w:num w:numId="8" w16cid:durableId="29028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5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24B"/>
    <w:rsid w:val="00222B53"/>
    <w:rsid w:val="00282A47"/>
    <w:rsid w:val="005C3957"/>
    <w:rsid w:val="00612EE9"/>
    <w:rsid w:val="00680275"/>
    <w:rsid w:val="007B0F7D"/>
    <w:rsid w:val="009E40B3"/>
    <w:rsid w:val="00B26075"/>
    <w:rsid w:val="00BD524B"/>
    <w:rsid w:val="00F43146"/>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63DC8"/>
  <w15:docId w15:val="{0F5B55AC-46FC-40FF-96DC-E3249357C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US" w:eastAsia="en-US"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16"/>
    <w:pPr>
      <w:spacing w:before="120" w:after="120"/>
      <w:jc w:val="both"/>
    </w:pPr>
    <w:rPr>
      <w:sz w:val="21"/>
      <w:szCs w:val="22"/>
      <w:lang w:val="de-DE"/>
    </w:rPr>
  </w:style>
  <w:style w:type="paragraph" w:styleId="Heading1">
    <w:name w:val="heading 1"/>
    <w:basedOn w:val="Normal"/>
    <w:next w:val="Normal"/>
    <w:link w:val="Heading1Char"/>
    <w:qFormat/>
    <w:rsid w:val="00463C54"/>
    <w:pPr>
      <w:keepNext/>
      <w:keepLines/>
      <w:numPr>
        <w:numId w:val="1"/>
      </w:numPr>
      <w:ind w:left="431" w:hanging="431"/>
      <w:jc w:val="left"/>
      <w:outlineLvl w:val="0"/>
    </w:pPr>
    <w:rPr>
      <w:rFonts w:eastAsia="Times New Roman"/>
      <w:b/>
      <w:bCs/>
      <w:color w:val="575756"/>
      <w:sz w:val="32"/>
      <w:szCs w:val="28"/>
      <w:lang w:val="en-GB"/>
    </w:rPr>
  </w:style>
  <w:style w:type="paragraph" w:styleId="Heading2">
    <w:name w:val="heading 2"/>
    <w:basedOn w:val="Normal"/>
    <w:next w:val="Normal"/>
    <w:link w:val="Heading2Char"/>
    <w:qFormat/>
    <w:rsid w:val="00463C54"/>
    <w:pPr>
      <w:keepNext/>
      <w:keepLines/>
      <w:numPr>
        <w:ilvl w:val="1"/>
        <w:numId w:val="1"/>
      </w:numPr>
      <w:spacing w:before="360"/>
      <w:jc w:val="left"/>
      <w:outlineLvl w:val="1"/>
    </w:pPr>
    <w:rPr>
      <w:rFonts w:eastAsia="Times New Roman"/>
      <w:b/>
      <w:bCs/>
      <w:color w:val="575756"/>
      <w:sz w:val="28"/>
      <w:szCs w:val="26"/>
      <w:lang w:val="en-GB"/>
    </w:rPr>
  </w:style>
  <w:style w:type="paragraph" w:styleId="Heading3">
    <w:name w:val="heading 3"/>
    <w:basedOn w:val="Normal"/>
    <w:next w:val="Normal"/>
    <w:link w:val="Heading3Char"/>
    <w:qFormat/>
    <w:rsid w:val="00463C54"/>
    <w:pPr>
      <w:keepNext/>
      <w:keepLines/>
      <w:numPr>
        <w:ilvl w:val="2"/>
        <w:numId w:val="1"/>
      </w:numPr>
      <w:spacing w:before="360"/>
      <w:jc w:val="left"/>
      <w:outlineLvl w:val="2"/>
    </w:pPr>
    <w:rPr>
      <w:rFonts w:eastAsia="Times New Roman"/>
      <w:b/>
      <w:bCs/>
      <w:color w:val="575756"/>
      <w:sz w:val="24"/>
      <w:lang w:val="en-GB"/>
    </w:rPr>
  </w:style>
  <w:style w:type="paragraph" w:styleId="Heading4">
    <w:name w:val="heading 4"/>
    <w:basedOn w:val="Normal"/>
    <w:next w:val="Normal"/>
    <w:link w:val="Heading4Char"/>
    <w:qFormat/>
    <w:rsid w:val="00463C54"/>
    <w:pPr>
      <w:keepNext/>
      <w:keepLines/>
      <w:numPr>
        <w:ilvl w:val="3"/>
        <w:numId w:val="1"/>
      </w:numPr>
      <w:spacing w:before="240"/>
      <w:jc w:val="left"/>
      <w:outlineLvl w:val="3"/>
    </w:pPr>
    <w:rPr>
      <w:rFonts w:eastAsia="Times New Roman"/>
      <w:b/>
      <w:iCs/>
      <w:color w:val="575756"/>
      <w:lang w:val="en-GB"/>
    </w:rPr>
  </w:style>
  <w:style w:type="paragraph" w:styleId="Heading5">
    <w:name w:val="heading 5"/>
    <w:basedOn w:val="Normal"/>
    <w:next w:val="Normal"/>
    <w:link w:val="Heading5Char"/>
    <w:uiPriority w:val="23"/>
    <w:qFormat/>
    <w:rsid w:val="00420C89"/>
    <w:pPr>
      <w:keepNext/>
      <w:keepLines/>
      <w:numPr>
        <w:ilvl w:val="4"/>
        <w:numId w:val="1"/>
      </w:numPr>
      <w:spacing w:before="240" w:after="0"/>
      <w:ind w:left="1009" w:hanging="1009"/>
      <w:outlineLvl w:val="4"/>
    </w:pPr>
    <w:rPr>
      <w:rFonts w:eastAsia="Times New Roman"/>
      <w:b/>
      <w:color w:val="000000" w:themeColor="text1"/>
    </w:rPr>
  </w:style>
  <w:style w:type="paragraph" w:styleId="Heading6">
    <w:name w:val="heading 6"/>
    <w:basedOn w:val="Normal"/>
    <w:next w:val="Normal"/>
    <w:link w:val="Heading6Char"/>
    <w:uiPriority w:val="9"/>
    <w:qFormat/>
    <w:rsid w:val="00420C89"/>
    <w:pPr>
      <w:keepNext/>
      <w:keepLines/>
      <w:numPr>
        <w:ilvl w:val="5"/>
        <w:numId w:val="1"/>
      </w:numPr>
      <w:spacing w:before="40" w:after="0"/>
      <w:outlineLvl w:val="5"/>
    </w:pPr>
    <w:rPr>
      <w:rFonts w:eastAsia="Times New Roman"/>
      <w:color w:val="000000" w:themeColor="text1"/>
    </w:rPr>
  </w:style>
  <w:style w:type="paragraph" w:styleId="Heading7">
    <w:name w:val="heading 7"/>
    <w:basedOn w:val="Normal"/>
    <w:next w:val="Normal"/>
    <w:link w:val="Heading7Char"/>
    <w:uiPriority w:val="9"/>
    <w:qFormat/>
    <w:rsid w:val="00420C89"/>
    <w:pPr>
      <w:keepNext/>
      <w:keepLines/>
      <w:numPr>
        <w:ilvl w:val="6"/>
        <w:numId w:val="1"/>
      </w:numPr>
      <w:spacing w:before="40" w:after="0"/>
      <w:outlineLvl w:val="6"/>
    </w:pPr>
    <w:rPr>
      <w:rFonts w:eastAsia="Times New Roman"/>
      <w:i/>
      <w:iCs/>
      <w:color w:val="000000" w:themeColor="text1"/>
    </w:rPr>
  </w:style>
  <w:style w:type="paragraph" w:styleId="Heading8">
    <w:name w:val="heading 8"/>
    <w:basedOn w:val="Normal"/>
    <w:next w:val="Normal"/>
    <w:link w:val="Heading8Char"/>
    <w:uiPriority w:val="9"/>
    <w:qFormat/>
    <w:rsid w:val="00392866"/>
    <w:pPr>
      <w:keepNext/>
      <w:keepLines/>
      <w:numPr>
        <w:ilvl w:val="7"/>
        <w:numId w:val="1"/>
      </w:numPr>
      <w:spacing w:before="40" w:after="0"/>
      <w:outlineLvl w:val="7"/>
    </w:pPr>
    <w:rPr>
      <w:rFonts w:eastAsia="Times New Roman"/>
      <w:color w:val="272727"/>
      <w:szCs w:val="21"/>
    </w:rPr>
  </w:style>
  <w:style w:type="paragraph" w:styleId="Heading9">
    <w:name w:val="heading 9"/>
    <w:basedOn w:val="Normal"/>
    <w:next w:val="Normal"/>
    <w:link w:val="Heading9Char"/>
    <w:uiPriority w:val="9"/>
    <w:qFormat/>
    <w:rsid w:val="00392866"/>
    <w:pPr>
      <w:keepNext/>
      <w:keepLines/>
      <w:numPr>
        <w:ilvl w:val="8"/>
        <w:numId w:val="1"/>
      </w:numPr>
      <w:spacing w:before="40" w:after="0"/>
      <w:outlineLvl w:val="8"/>
    </w:pPr>
    <w:rPr>
      <w:rFonts w:eastAsia="Times New Roman"/>
      <w:i/>
      <w:iCs/>
      <w:color w:val="272727"/>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6B4B43"/>
    <w:rPr>
      <w:color w:val="646464"/>
      <w:sz w:val="18"/>
      <w:szCs w:val="22"/>
      <w:lang w:val="de-DE"/>
    </w:rPr>
  </w:style>
  <w:style w:type="character" w:customStyle="1" w:styleId="FooterChar">
    <w:name w:val="Footer Char"/>
    <w:basedOn w:val="DefaultParagraphFont"/>
    <w:link w:val="Footer"/>
    <w:uiPriority w:val="99"/>
    <w:qFormat/>
    <w:rsid w:val="006B4B43"/>
    <w:rPr>
      <w:sz w:val="18"/>
      <w:szCs w:val="22"/>
      <w:lang w:val="en-GB"/>
    </w:rPr>
  </w:style>
  <w:style w:type="character" w:customStyle="1" w:styleId="PlaceholderText1">
    <w:name w:val="Placeholder Text1"/>
    <w:basedOn w:val="DefaultParagraphFont"/>
    <w:uiPriority w:val="99"/>
    <w:qFormat/>
    <w:rsid w:val="009A3C17"/>
    <w:rPr>
      <w:color w:val="C00000"/>
    </w:rPr>
  </w:style>
  <w:style w:type="character" w:customStyle="1" w:styleId="BalloonTextChar">
    <w:name w:val="Balloon Text Char"/>
    <w:basedOn w:val="DefaultParagraphFont"/>
    <w:link w:val="BalloonText"/>
    <w:uiPriority w:val="99"/>
    <w:semiHidden/>
    <w:qFormat/>
    <w:rsid w:val="002429C6"/>
    <w:rPr>
      <w:rFonts w:ascii="Tahoma" w:hAnsi="Tahoma" w:cs="Tahoma"/>
      <w:sz w:val="16"/>
      <w:szCs w:val="16"/>
    </w:rPr>
  </w:style>
  <w:style w:type="character" w:customStyle="1" w:styleId="Heading1Char">
    <w:name w:val="Heading 1 Char"/>
    <w:basedOn w:val="DefaultParagraphFont"/>
    <w:link w:val="Heading1"/>
    <w:qFormat/>
    <w:rsid w:val="00463C54"/>
    <w:rPr>
      <w:rFonts w:eastAsia="Times New Roman"/>
      <w:b/>
      <w:bCs/>
      <w:color w:val="575756"/>
      <w:sz w:val="32"/>
      <w:szCs w:val="28"/>
      <w:lang w:val="en-GB"/>
    </w:rPr>
  </w:style>
  <w:style w:type="character" w:customStyle="1" w:styleId="Heading2Char">
    <w:name w:val="Heading 2 Char"/>
    <w:basedOn w:val="DefaultParagraphFont"/>
    <w:link w:val="Heading2"/>
    <w:qFormat/>
    <w:rsid w:val="00463C54"/>
    <w:rPr>
      <w:rFonts w:eastAsia="Times New Roman"/>
      <w:b/>
      <w:bCs/>
      <w:color w:val="575756"/>
      <w:sz w:val="28"/>
      <w:szCs w:val="26"/>
      <w:lang w:val="en-GB"/>
    </w:rPr>
  </w:style>
  <w:style w:type="character" w:customStyle="1" w:styleId="Heading3Char">
    <w:name w:val="Heading 3 Char"/>
    <w:basedOn w:val="DefaultParagraphFont"/>
    <w:link w:val="Heading3"/>
    <w:qFormat/>
    <w:rsid w:val="00463C54"/>
    <w:rPr>
      <w:rFonts w:eastAsia="Times New Roman"/>
      <w:b/>
      <w:bCs/>
      <w:color w:val="575756"/>
      <w:sz w:val="24"/>
      <w:szCs w:val="22"/>
      <w:lang w:val="en-GB"/>
    </w:rPr>
  </w:style>
  <w:style w:type="character" w:customStyle="1" w:styleId="PlainTextChar">
    <w:name w:val="Plain Text Char"/>
    <w:basedOn w:val="DefaultParagraphFont"/>
    <w:link w:val="PlainText"/>
    <w:uiPriority w:val="99"/>
    <w:semiHidden/>
    <w:qFormat/>
    <w:rsid w:val="000E7855"/>
    <w:rPr>
      <w:rFonts w:ascii="Consolas" w:hAnsi="Consolas"/>
      <w:sz w:val="21"/>
      <w:szCs w:val="21"/>
    </w:rPr>
  </w:style>
  <w:style w:type="character" w:customStyle="1" w:styleId="BodyTextChar">
    <w:name w:val="Body Text Char"/>
    <w:basedOn w:val="DefaultParagraphFont"/>
    <w:link w:val="BodyText"/>
    <w:uiPriority w:val="99"/>
    <w:qFormat/>
    <w:rsid w:val="000E7855"/>
    <w:rPr>
      <w:sz w:val="18"/>
    </w:rPr>
  </w:style>
  <w:style w:type="character" w:customStyle="1" w:styleId="TitleChar">
    <w:name w:val="Title Char"/>
    <w:basedOn w:val="DefaultParagraphFont"/>
    <w:link w:val="Title"/>
    <w:uiPriority w:val="10"/>
    <w:qFormat/>
    <w:rsid w:val="00043052"/>
    <w:rPr>
      <w:rFonts w:eastAsia="Times New Roman"/>
      <w:color w:val="93C01F"/>
      <w:spacing w:val="-10"/>
      <w:kern w:val="2"/>
      <w:sz w:val="56"/>
      <w:szCs w:val="56"/>
      <w:lang w:val="en-GB"/>
    </w:rPr>
  </w:style>
  <w:style w:type="character" w:customStyle="1" w:styleId="SubtitleChar">
    <w:name w:val="Subtitle Char"/>
    <w:basedOn w:val="DefaultParagraphFont"/>
    <w:link w:val="Subtitle"/>
    <w:uiPriority w:val="6"/>
    <w:qFormat/>
    <w:rsid w:val="00B76E50"/>
    <w:rPr>
      <w:rFonts w:eastAsia="Times New Roman"/>
      <w:b/>
      <w:color w:val="000000"/>
      <w:sz w:val="32"/>
    </w:rPr>
  </w:style>
  <w:style w:type="character" w:customStyle="1" w:styleId="Heading6Char">
    <w:name w:val="Heading 6 Char"/>
    <w:basedOn w:val="DefaultParagraphFont"/>
    <w:link w:val="Heading6"/>
    <w:uiPriority w:val="9"/>
    <w:qFormat/>
    <w:rsid w:val="00420C89"/>
    <w:rPr>
      <w:rFonts w:eastAsia="Times New Roman"/>
      <w:color w:val="000000" w:themeColor="text1"/>
      <w:sz w:val="21"/>
      <w:szCs w:val="22"/>
      <w:lang w:val="de-DE"/>
    </w:rPr>
  </w:style>
  <w:style w:type="character" w:styleId="Hyperlink">
    <w:name w:val="Hyperlink"/>
    <w:uiPriority w:val="99"/>
    <w:unhideWhenUsed/>
    <w:rsid w:val="00443915"/>
    <w:rPr>
      <w:color w:val="2BAC6E"/>
    </w:rPr>
  </w:style>
  <w:style w:type="character" w:customStyle="1" w:styleId="FootnoteCharacters">
    <w:name w:val="Footnote Characters"/>
    <w:basedOn w:val="DefaultParagraphFont"/>
    <w:uiPriority w:val="9"/>
    <w:unhideWhenUsed/>
    <w:qFormat/>
    <w:rsid w:val="009747C5"/>
    <w:rPr>
      <w:vertAlign w:val="superscript"/>
    </w:rPr>
  </w:style>
  <w:style w:type="character" w:customStyle="1" w:styleId="FootnoteAnchor">
    <w:name w:val="Footnote Anchor"/>
    <w:rPr>
      <w:vertAlign w:val="superscript"/>
    </w:rPr>
  </w:style>
  <w:style w:type="character" w:customStyle="1" w:styleId="FootnoteTextChar">
    <w:name w:val="Footnote Text Char"/>
    <w:basedOn w:val="DefaultParagraphFont"/>
    <w:link w:val="FootnoteText"/>
    <w:uiPriority w:val="9"/>
    <w:qFormat/>
    <w:rsid w:val="00B76E50"/>
    <w:rPr>
      <w:sz w:val="20"/>
      <w:szCs w:val="20"/>
    </w:rPr>
  </w:style>
  <w:style w:type="character" w:customStyle="1" w:styleId="Heading5Char">
    <w:name w:val="Heading 5 Char"/>
    <w:basedOn w:val="DefaultParagraphFont"/>
    <w:link w:val="Heading5"/>
    <w:uiPriority w:val="23"/>
    <w:qFormat/>
    <w:rsid w:val="00420C89"/>
    <w:rPr>
      <w:rFonts w:eastAsia="Times New Roman"/>
      <w:b/>
      <w:color w:val="000000" w:themeColor="text1"/>
      <w:sz w:val="21"/>
      <w:szCs w:val="22"/>
      <w:lang w:val="de-DE"/>
    </w:rPr>
  </w:style>
  <w:style w:type="character" w:customStyle="1" w:styleId="Heading7Char">
    <w:name w:val="Heading 7 Char"/>
    <w:basedOn w:val="DefaultParagraphFont"/>
    <w:link w:val="Heading7"/>
    <w:uiPriority w:val="9"/>
    <w:qFormat/>
    <w:rsid w:val="00420C89"/>
    <w:rPr>
      <w:rFonts w:eastAsia="Times New Roman"/>
      <w:i/>
      <w:iCs/>
      <w:color w:val="000000" w:themeColor="text1"/>
      <w:sz w:val="21"/>
      <w:szCs w:val="22"/>
      <w:lang w:val="de-DE"/>
    </w:rPr>
  </w:style>
  <w:style w:type="character" w:customStyle="1" w:styleId="Heading8Char">
    <w:name w:val="Heading 8 Char"/>
    <w:basedOn w:val="DefaultParagraphFont"/>
    <w:link w:val="Heading8"/>
    <w:uiPriority w:val="15"/>
    <w:semiHidden/>
    <w:qFormat/>
    <w:rsid w:val="00334300"/>
    <w:rPr>
      <w:rFonts w:ascii="Arial" w:eastAsia="Times New Roman" w:hAnsi="Arial" w:cs="Times New Roman"/>
      <w:color w:val="272727"/>
      <w:sz w:val="21"/>
      <w:szCs w:val="21"/>
    </w:rPr>
  </w:style>
  <w:style w:type="character" w:customStyle="1" w:styleId="Heading4Char">
    <w:name w:val="Heading 4 Char"/>
    <w:basedOn w:val="DefaultParagraphFont"/>
    <w:link w:val="Heading4"/>
    <w:qFormat/>
    <w:rsid w:val="00463C54"/>
    <w:rPr>
      <w:rFonts w:eastAsia="Times New Roman"/>
      <w:b/>
      <w:iCs/>
      <w:color w:val="575756"/>
      <w:sz w:val="21"/>
      <w:szCs w:val="22"/>
      <w:lang w:val="en-GB"/>
    </w:rPr>
  </w:style>
  <w:style w:type="character" w:customStyle="1" w:styleId="Heading9Char">
    <w:name w:val="Heading 9 Char"/>
    <w:basedOn w:val="DefaultParagraphFont"/>
    <w:link w:val="Heading9"/>
    <w:uiPriority w:val="15"/>
    <w:semiHidden/>
    <w:qFormat/>
    <w:rsid w:val="00334300"/>
    <w:rPr>
      <w:rFonts w:ascii="Arial" w:eastAsia="Times New Roman" w:hAnsi="Arial" w:cs="Times New Roman"/>
      <w:i/>
      <w:iCs/>
      <w:color w:val="272727"/>
      <w:sz w:val="21"/>
      <w:szCs w:val="21"/>
    </w:rPr>
  </w:style>
  <w:style w:type="character" w:customStyle="1" w:styleId="ColorfulGrid-Accent1Char">
    <w:name w:val="Colorful Grid - Accent 1 Char"/>
    <w:basedOn w:val="DefaultParagraphFont"/>
    <w:link w:val="ColorfulGrid-Accent11"/>
    <w:uiPriority w:val="5"/>
    <w:qFormat/>
    <w:rsid w:val="00377CE3"/>
    <w:rPr>
      <w:i/>
      <w:iCs/>
      <w:color w:val="000000"/>
      <w:sz w:val="21"/>
    </w:rPr>
  </w:style>
  <w:style w:type="character" w:styleId="CommentReference">
    <w:name w:val="annotation reference"/>
    <w:basedOn w:val="DefaultParagraphFont"/>
    <w:uiPriority w:val="99"/>
    <w:semiHidden/>
    <w:unhideWhenUsed/>
    <w:qFormat/>
    <w:rsid w:val="009D1A63"/>
    <w:rPr>
      <w:sz w:val="16"/>
      <w:szCs w:val="16"/>
    </w:rPr>
  </w:style>
  <w:style w:type="character" w:customStyle="1" w:styleId="CommentTextChar">
    <w:name w:val="Comment Text Char"/>
    <w:basedOn w:val="DefaultParagraphFont"/>
    <w:link w:val="CommentText"/>
    <w:uiPriority w:val="99"/>
    <w:qFormat/>
    <w:rsid w:val="009D1A63"/>
    <w:rPr>
      <w:sz w:val="20"/>
      <w:szCs w:val="20"/>
    </w:rPr>
  </w:style>
  <w:style w:type="character" w:customStyle="1" w:styleId="CommentSubjectChar">
    <w:name w:val="Comment Subject Char"/>
    <w:basedOn w:val="CommentTextChar"/>
    <w:link w:val="CommentSubject"/>
    <w:uiPriority w:val="99"/>
    <w:semiHidden/>
    <w:qFormat/>
    <w:rsid w:val="009D1A63"/>
    <w:rPr>
      <w:b/>
      <w:bCs/>
      <w:sz w:val="20"/>
      <w:szCs w:val="20"/>
    </w:rPr>
  </w:style>
  <w:style w:type="character" w:styleId="FollowedHyperlink">
    <w:name w:val="FollowedHyperlink"/>
    <w:basedOn w:val="DefaultParagraphFont"/>
    <w:uiPriority w:val="16"/>
    <w:rsid w:val="00443915"/>
    <w:rPr>
      <w:color w:val="2BAC6E"/>
      <w:u w:val="none"/>
    </w:rPr>
  </w:style>
  <w:style w:type="character" w:styleId="Emphasis">
    <w:name w:val="Emphasis"/>
    <w:basedOn w:val="DefaultParagraphFont"/>
    <w:uiPriority w:val="4"/>
    <w:qFormat/>
    <w:rsid w:val="00CF7683"/>
    <w:rPr>
      <w:i/>
      <w:iCs/>
    </w:rPr>
  </w:style>
  <w:style w:type="character" w:customStyle="1" w:styleId="DocumentMapChar">
    <w:name w:val="Document Map Char"/>
    <w:basedOn w:val="DefaultParagraphFont"/>
    <w:link w:val="DocumentMap"/>
    <w:uiPriority w:val="99"/>
    <w:semiHidden/>
    <w:qFormat/>
    <w:rsid w:val="00FF644F"/>
    <w:rPr>
      <w:rFonts w:ascii="Tahoma" w:hAnsi="Tahoma" w:cs="Tahoma"/>
      <w:sz w:val="16"/>
      <w:szCs w:val="16"/>
    </w:rPr>
  </w:style>
  <w:style w:type="character" w:customStyle="1" w:styleId="DarkRed">
    <w:name w:val="Dark Red"/>
    <w:basedOn w:val="DefaultParagraphFont"/>
    <w:qFormat/>
    <w:rsid w:val="007F6B67"/>
    <w:rPr>
      <w:color w:val="C00000"/>
    </w:rPr>
  </w:style>
  <w:style w:type="character" w:customStyle="1" w:styleId="NoSpacingChar">
    <w:name w:val="No Spacing Char"/>
    <w:basedOn w:val="DefaultParagraphFont"/>
    <w:link w:val="NoSpacing1"/>
    <w:uiPriority w:val="1"/>
    <w:qFormat/>
    <w:rsid w:val="00962ADB"/>
    <w:rPr>
      <w:rFonts w:eastAsia="Times New Roman"/>
      <w:sz w:val="22"/>
      <w:szCs w:val="22"/>
      <w:lang w:val="de-DE" w:eastAsia="en-US" w:bidi="ar-SA"/>
    </w:rPr>
  </w:style>
  <w:style w:type="character" w:customStyle="1" w:styleId="AuthorZchn">
    <w:name w:val="Author Zchn"/>
    <w:basedOn w:val="NoSpacingChar"/>
    <w:link w:val="Author"/>
    <w:qFormat/>
    <w:rsid w:val="00480822"/>
    <w:rPr>
      <w:rFonts w:ascii="Roboto" w:eastAsia="Times New Roman" w:hAnsi="Roboto"/>
      <w:color w:val="334A54"/>
      <w:sz w:val="32"/>
      <w:szCs w:val="24"/>
      <w:lang w:val="en-GB" w:eastAsia="en-US" w:bidi="ar-SA"/>
    </w:rPr>
  </w:style>
  <w:style w:type="character" w:customStyle="1" w:styleId="FlietextZchn">
    <w:name w:val="Fließtext Zchn"/>
    <w:basedOn w:val="DefaultParagraphFont"/>
    <w:link w:val="Flietext"/>
    <w:qFormat/>
    <w:rsid w:val="00061C16"/>
    <w:rPr>
      <w:rFonts w:ascii="Roboto" w:eastAsia="Times New Roman" w:hAnsi="Roboto"/>
      <w:sz w:val="22"/>
      <w:szCs w:val="22"/>
      <w:lang w:val="en-GB"/>
    </w:rPr>
  </w:style>
  <w:style w:type="character" w:customStyle="1" w:styleId="TableHeadZchn">
    <w:name w:val="Table Head Zchn"/>
    <w:basedOn w:val="DefaultParagraphFont"/>
    <w:link w:val="TableHead"/>
    <w:qFormat/>
    <w:rsid w:val="00463C54"/>
    <w:rPr>
      <w:b/>
      <w:color w:val="FFFFFF" w:themeColor="background1"/>
      <w:sz w:val="21"/>
      <w:szCs w:val="22"/>
      <w:lang w:val="en-GB"/>
    </w:rPr>
  </w:style>
  <w:style w:type="character" w:customStyle="1" w:styleId="TitelKopfZchn">
    <w:name w:val="Titel_Kopf Zchn"/>
    <w:basedOn w:val="DefaultParagraphFont"/>
    <w:link w:val="TitelKopf"/>
    <w:qFormat/>
    <w:rsid w:val="00480822"/>
    <w:rPr>
      <w:rFonts w:ascii="Roboto" w:hAnsi="Roboto" w:cs="Arial"/>
      <w:color w:val="FFFFFF"/>
      <w:sz w:val="32"/>
      <w:szCs w:val="32"/>
      <w:lang w:eastAsia="de-DE"/>
    </w:rPr>
  </w:style>
  <w:style w:type="character" w:styleId="IntenseEmphasis">
    <w:name w:val="Intense Emphasis"/>
    <w:basedOn w:val="DefaultParagraphFont"/>
    <w:qFormat/>
    <w:rsid w:val="00420C89"/>
    <w:rPr>
      <w:i/>
      <w:iCs/>
      <w:color w:val="000000" w:themeColor="text1"/>
    </w:rPr>
  </w:style>
  <w:style w:type="character" w:styleId="IntenseReference">
    <w:name w:val="Intense Reference"/>
    <w:basedOn w:val="DefaultParagraphFont"/>
    <w:qFormat/>
    <w:rsid w:val="00420C89"/>
    <w:rPr>
      <w:b/>
      <w:bCs/>
      <w:smallCaps/>
      <w:color w:val="000000" w:themeColor="text1"/>
      <w:spacing w:val="5"/>
    </w:rPr>
  </w:style>
  <w:style w:type="character" w:customStyle="1" w:styleId="IntenseQuoteChar">
    <w:name w:val="Intense Quote Char"/>
    <w:basedOn w:val="DefaultParagraphFont"/>
    <w:link w:val="IntenseQuote"/>
    <w:qFormat/>
    <w:rsid w:val="00420C89"/>
    <w:rPr>
      <w:i/>
      <w:iCs/>
      <w:color w:val="000000" w:themeColor="text1"/>
      <w:sz w:val="21"/>
      <w:szCs w:val="22"/>
      <w:lang w:val="de-DE"/>
    </w:rPr>
  </w:style>
  <w:style w:type="character" w:customStyle="1" w:styleId="IndexLink">
    <w:name w:val="Index Link"/>
    <w:qFormat/>
  </w:style>
  <w:style w:type="paragraph" w:customStyle="1" w:styleId="Heading">
    <w:name w:val="Heading"/>
    <w:basedOn w:val="Normal"/>
    <w:next w:val="BodyText"/>
    <w:qFormat/>
    <w:pPr>
      <w:keepNext/>
      <w:spacing w:before="240"/>
    </w:pPr>
    <w:rPr>
      <w:rFonts w:ascii="Carlito" w:eastAsia="Liberation Sans" w:hAnsi="Carlito" w:cs="Liberation Sans"/>
      <w:sz w:val="28"/>
      <w:szCs w:val="28"/>
    </w:rPr>
  </w:style>
  <w:style w:type="paragraph" w:styleId="BodyText">
    <w:name w:val="Body Text"/>
    <w:basedOn w:val="Normal"/>
    <w:link w:val="BodyTextChar"/>
    <w:uiPriority w:val="99"/>
    <w:unhideWhenUsed/>
    <w:rsid w:val="000E7855"/>
  </w:style>
  <w:style w:type="paragraph" w:styleId="List">
    <w:name w:val="List"/>
    <w:basedOn w:val="BodyText"/>
  </w:style>
  <w:style w:type="paragraph" w:styleId="Caption">
    <w:name w:val="caption"/>
    <w:basedOn w:val="textabovefigure"/>
    <w:next w:val="Normal"/>
    <w:uiPriority w:val="35"/>
    <w:qFormat/>
    <w:rsid w:val="007C4A40"/>
  </w:style>
  <w:style w:type="paragraph" w:customStyle="1" w:styleId="Index">
    <w:name w:val="Index"/>
    <w:basedOn w:val="Normal"/>
    <w:qFormat/>
    <w:pPr>
      <w:suppressLineNumbers/>
    </w:pPr>
    <w:rPr>
      <w:lang/>
    </w:rPr>
  </w:style>
  <w:style w:type="paragraph" w:customStyle="1" w:styleId="HeaderandFooter">
    <w:name w:val="Header and Footer"/>
    <w:basedOn w:val="Normal"/>
    <w:qFormat/>
  </w:style>
  <w:style w:type="paragraph" w:styleId="Header">
    <w:name w:val="header"/>
    <w:basedOn w:val="Normal"/>
    <w:link w:val="HeaderChar"/>
    <w:uiPriority w:val="99"/>
    <w:unhideWhenUsed/>
    <w:rsid w:val="006B4B43"/>
    <w:pPr>
      <w:tabs>
        <w:tab w:val="right" w:pos="8748"/>
      </w:tabs>
      <w:spacing w:before="0" w:after="0"/>
      <w:jc w:val="left"/>
    </w:pPr>
    <w:rPr>
      <w:color w:val="646464"/>
      <w:sz w:val="18"/>
    </w:rPr>
  </w:style>
  <w:style w:type="paragraph" w:styleId="Footer">
    <w:name w:val="footer"/>
    <w:basedOn w:val="Header"/>
    <w:link w:val="FooterChar"/>
    <w:uiPriority w:val="99"/>
    <w:unhideWhenUsed/>
    <w:rsid w:val="006B4B43"/>
    <w:pPr>
      <w:tabs>
        <w:tab w:val="left" w:pos="3705"/>
        <w:tab w:val="right" w:pos="9411"/>
      </w:tabs>
    </w:pPr>
    <w:rPr>
      <w:color w:val="auto"/>
      <w:lang w:val="en-GB"/>
    </w:rPr>
  </w:style>
  <w:style w:type="paragraph" w:styleId="BalloonText">
    <w:name w:val="Balloon Text"/>
    <w:basedOn w:val="Normal"/>
    <w:link w:val="BalloonTextChar"/>
    <w:uiPriority w:val="99"/>
    <w:semiHidden/>
    <w:unhideWhenUsed/>
    <w:qFormat/>
    <w:rsid w:val="002429C6"/>
    <w:rPr>
      <w:rFonts w:ascii="Tahoma" w:hAnsi="Tahoma" w:cs="Tahoma"/>
      <w:sz w:val="16"/>
      <w:szCs w:val="16"/>
    </w:rPr>
  </w:style>
  <w:style w:type="paragraph" w:styleId="PlainText">
    <w:name w:val="Plain Text"/>
    <w:basedOn w:val="Normal"/>
    <w:link w:val="PlainTextChar"/>
    <w:uiPriority w:val="99"/>
    <w:semiHidden/>
    <w:unhideWhenUsed/>
    <w:qFormat/>
    <w:rsid w:val="000E7855"/>
    <w:rPr>
      <w:rFonts w:ascii="Consolas" w:hAnsi="Consolas"/>
      <w:szCs w:val="21"/>
    </w:rPr>
  </w:style>
  <w:style w:type="paragraph" w:styleId="Title">
    <w:name w:val="Title"/>
    <w:basedOn w:val="Normal"/>
    <w:next w:val="Normal"/>
    <w:link w:val="TitleChar"/>
    <w:uiPriority w:val="10"/>
    <w:qFormat/>
    <w:rsid w:val="00043052"/>
    <w:pPr>
      <w:spacing w:before="360" w:after="360"/>
      <w:ind w:left="426" w:firstLine="28"/>
      <w:contextualSpacing/>
      <w:jc w:val="left"/>
    </w:pPr>
    <w:rPr>
      <w:rFonts w:eastAsia="Times New Roman"/>
      <w:color w:val="93C01F"/>
      <w:spacing w:val="-10"/>
      <w:kern w:val="2"/>
      <w:sz w:val="56"/>
      <w:szCs w:val="56"/>
      <w:lang w:val="en-GB"/>
    </w:rPr>
  </w:style>
  <w:style w:type="paragraph" w:styleId="Subtitle">
    <w:name w:val="Subtitle"/>
    <w:basedOn w:val="Normal"/>
    <w:next w:val="Normal"/>
    <w:link w:val="SubtitleChar"/>
    <w:uiPriority w:val="6"/>
    <w:qFormat/>
    <w:rsid w:val="00B76E50"/>
    <w:pPr>
      <w:spacing w:before="480" w:after="480"/>
      <w:jc w:val="left"/>
    </w:pPr>
    <w:rPr>
      <w:rFonts w:eastAsia="Times New Roman"/>
      <w:b/>
      <w:color w:val="000000"/>
      <w:sz w:val="32"/>
    </w:rPr>
  </w:style>
  <w:style w:type="paragraph" w:customStyle="1" w:styleId="Website">
    <w:name w:val="Website"/>
    <w:basedOn w:val="Normal"/>
    <w:uiPriority w:val="13"/>
    <w:qFormat/>
    <w:rsid w:val="00443915"/>
    <w:pPr>
      <w:jc w:val="left"/>
    </w:pPr>
    <w:rPr>
      <w:b/>
      <w:color w:val="2BAC6E"/>
    </w:rPr>
  </w:style>
  <w:style w:type="paragraph" w:customStyle="1" w:styleId="Headerpreamble-newpage">
    <w:name w:val="Header preamble - new page"/>
    <w:basedOn w:val="Normal"/>
    <w:next w:val="Normal"/>
    <w:uiPriority w:val="7"/>
    <w:qFormat/>
    <w:rsid w:val="004E2045"/>
    <w:pPr>
      <w:keepNext/>
      <w:keepLines/>
      <w:pageBreakBefore/>
      <w:spacing w:before="240"/>
      <w:jc w:val="left"/>
    </w:pPr>
    <w:rPr>
      <w:b/>
      <w:color w:val="575756"/>
      <w:sz w:val="26"/>
      <w:lang w:val="en-GB"/>
    </w:rPr>
  </w:style>
  <w:style w:type="paragraph" w:customStyle="1" w:styleId="ColorfulList-Accent11">
    <w:name w:val="Colorful List - Accent 11"/>
    <w:basedOn w:val="Normal"/>
    <w:uiPriority w:val="34"/>
    <w:qFormat/>
    <w:rsid w:val="00A649AD"/>
    <w:pPr>
      <w:ind w:left="284"/>
    </w:pPr>
  </w:style>
  <w:style w:type="paragraph" w:customStyle="1" w:styleId="enumerationwithoutnumbers">
    <w:name w:val="enumeration without numbers"/>
    <w:basedOn w:val="ColorfulList-Accent11"/>
    <w:uiPriority w:val="4"/>
    <w:qFormat/>
    <w:rsid w:val="00377CE3"/>
    <w:pPr>
      <w:numPr>
        <w:numId w:val="3"/>
      </w:numPr>
      <w:jc w:val="left"/>
    </w:pPr>
  </w:style>
  <w:style w:type="paragraph" w:styleId="TOC1">
    <w:name w:val="toc 1"/>
    <w:basedOn w:val="Normal"/>
    <w:next w:val="Normal"/>
    <w:autoRedefine/>
    <w:uiPriority w:val="39"/>
    <w:unhideWhenUsed/>
    <w:rsid w:val="00330D6F"/>
    <w:pPr>
      <w:tabs>
        <w:tab w:val="right" w:leader="dot" w:pos="9396"/>
      </w:tabs>
      <w:spacing w:before="240"/>
      <w:ind w:left="454" w:right="555" w:hanging="454"/>
    </w:pPr>
    <w:rPr>
      <w:b/>
    </w:rPr>
  </w:style>
  <w:style w:type="paragraph" w:styleId="TOC2">
    <w:name w:val="toc 2"/>
    <w:basedOn w:val="Normal"/>
    <w:next w:val="Normal"/>
    <w:autoRedefine/>
    <w:uiPriority w:val="39"/>
    <w:unhideWhenUsed/>
    <w:rsid w:val="00330D6F"/>
    <w:pPr>
      <w:tabs>
        <w:tab w:val="left" w:pos="1021"/>
        <w:tab w:val="right" w:leader="dot" w:pos="9396"/>
      </w:tabs>
      <w:spacing w:after="100"/>
      <w:ind w:left="1021" w:right="555" w:hanging="567"/>
    </w:pPr>
  </w:style>
  <w:style w:type="paragraph" w:styleId="FootnoteText">
    <w:name w:val="footnote text"/>
    <w:basedOn w:val="Normal"/>
    <w:link w:val="FootnoteTextChar"/>
    <w:uiPriority w:val="9"/>
    <w:unhideWhenUsed/>
    <w:rsid w:val="00B76E50"/>
    <w:pPr>
      <w:spacing w:before="0" w:after="0"/>
      <w:jc w:val="left"/>
    </w:pPr>
    <w:rPr>
      <w:sz w:val="20"/>
      <w:szCs w:val="20"/>
    </w:rPr>
  </w:style>
  <w:style w:type="paragraph" w:customStyle="1" w:styleId="Source">
    <w:name w:val="Source"/>
    <w:basedOn w:val="Normal"/>
    <w:next w:val="Normal"/>
    <w:uiPriority w:val="2"/>
    <w:qFormat/>
    <w:rsid w:val="00B6206C"/>
    <w:pPr>
      <w:tabs>
        <w:tab w:val="left" w:pos="1418"/>
      </w:tabs>
      <w:spacing w:before="60" w:after="240"/>
      <w:jc w:val="left"/>
    </w:pPr>
    <w:rPr>
      <w:color w:val="000000"/>
      <w:sz w:val="18"/>
    </w:rPr>
  </w:style>
  <w:style w:type="paragraph" w:customStyle="1" w:styleId="ColorfulGrid-Accent11">
    <w:name w:val="Colorful Grid - Accent 11"/>
    <w:basedOn w:val="Normal"/>
    <w:next w:val="Normal"/>
    <w:link w:val="ColorfulGrid-Accent1Char"/>
    <w:uiPriority w:val="5"/>
    <w:qFormat/>
    <w:rsid w:val="00377CE3"/>
    <w:pPr>
      <w:spacing w:line="280" w:lineRule="exact"/>
      <w:ind w:left="862" w:right="964"/>
      <w:jc w:val="left"/>
    </w:pPr>
    <w:rPr>
      <w:i/>
      <w:iCs/>
      <w:color w:val="000000"/>
    </w:rPr>
  </w:style>
  <w:style w:type="paragraph" w:customStyle="1" w:styleId="Quotetext">
    <w:name w:val="Quote text"/>
    <w:basedOn w:val="ColorfulGrid-Accent11"/>
    <w:next w:val="Normal"/>
    <w:uiPriority w:val="5"/>
    <w:qFormat/>
    <w:rsid w:val="005D1814"/>
    <w:rPr>
      <w:i w:val="0"/>
    </w:rPr>
  </w:style>
  <w:style w:type="paragraph" w:customStyle="1" w:styleId="Listofreferences">
    <w:name w:val="List of references"/>
    <w:basedOn w:val="Normal"/>
    <w:uiPriority w:val="19"/>
    <w:qFormat/>
    <w:rsid w:val="00201C31"/>
    <w:pPr>
      <w:ind w:left="284" w:hanging="284"/>
    </w:pPr>
    <w:rPr>
      <w:sz w:val="20"/>
    </w:rPr>
  </w:style>
  <w:style w:type="paragraph" w:customStyle="1" w:styleId="Autor">
    <w:name w:val="Autor"/>
    <w:basedOn w:val="Normal"/>
    <w:uiPriority w:val="14"/>
    <w:qFormat/>
    <w:rsid w:val="00747FFD"/>
    <w:pPr>
      <w:ind w:left="567"/>
    </w:pPr>
  </w:style>
  <w:style w:type="paragraph" w:customStyle="1" w:styleId="Companyname">
    <w:name w:val="Company name"/>
    <w:basedOn w:val="Website"/>
    <w:next w:val="Website"/>
    <w:uiPriority w:val="13"/>
    <w:qFormat/>
    <w:rsid w:val="00443915"/>
    <w:rPr>
      <w:sz w:val="32"/>
      <w:szCs w:val="32"/>
    </w:rPr>
  </w:style>
  <w:style w:type="paragraph" w:styleId="TOC3">
    <w:name w:val="toc 3"/>
    <w:basedOn w:val="Normal"/>
    <w:next w:val="Normal"/>
    <w:autoRedefine/>
    <w:uiPriority w:val="39"/>
    <w:unhideWhenUsed/>
    <w:rsid w:val="00330D6F"/>
    <w:pPr>
      <w:tabs>
        <w:tab w:val="left" w:pos="1100"/>
        <w:tab w:val="right" w:leader="dot" w:pos="9396"/>
      </w:tabs>
      <w:spacing w:after="100"/>
      <w:ind w:left="1021" w:right="555" w:hanging="567"/>
    </w:pPr>
    <w:rPr>
      <w:sz w:val="18"/>
    </w:rPr>
  </w:style>
  <w:style w:type="paragraph" w:customStyle="1" w:styleId="Headingline-oddnumbered">
    <w:name w:val="Heading line - odd numbered"/>
    <w:basedOn w:val="Header"/>
    <w:uiPriority w:val="96"/>
    <w:qFormat/>
    <w:rsid w:val="00F96B13"/>
    <w:pPr>
      <w:jc w:val="right"/>
    </w:pPr>
  </w:style>
  <w:style w:type="paragraph" w:customStyle="1" w:styleId="textabovefigure">
    <w:name w:val="text above figure"/>
    <w:basedOn w:val="Normal"/>
    <w:next w:val="figureitself"/>
    <w:uiPriority w:val="2"/>
    <w:qFormat/>
    <w:rsid w:val="00463C54"/>
    <w:pPr>
      <w:keepNext/>
      <w:keepLines/>
      <w:spacing w:before="240"/>
      <w:jc w:val="left"/>
    </w:pPr>
    <w:rPr>
      <w:b/>
      <w:color w:val="575756"/>
    </w:rPr>
  </w:style>
  <w:style w:type="paragraph" w:customStyle="1" w:styleId="figureitself">
    <w:name w:val="figure (itself)"/>
    <w:basedOn w:val="Normal"/>
    <w:next w:val="Source"/>
    <w:uiPriority w:val="3"/>
    <w:qFormat/>
    <w:rsid w:val="004B0A60"/>
    <w:pPr>
      <w:keepNext/>
      <w:jc w:val="left"/>
    </w:pPr>
  </w:style>
  <w:style w:type="paragraph" w:styleId="NormalWeb">
    <w:name w:val="Normal (Web)"/>
    <w:basedOn w:val="Normal"/>
    <w:uiPriority w:val="99"/>
    <w:semiHidden/>
    <w:unhideWhenUsed/>
    <w:qFormat/>
    <w:rsid w:val="001845C4"/>
    <w:rPr>
      <w:rFonts w:ascii="Times New Roman" w:hAnsi="Times New Roman"/>
      <w:sz w:val="24"/>
      <w:szCs w:val="24"/>
    </w:rPr>
  </w:style>
  <w:style w:type="paragraph" w:styleId="TOC4">
    <w:name w:val="toc 4"/>
    <w:basedOn w:val="Normal"/>
    <w:next w:val="Normal"/>
    <w:autoRedefine/>
    <w:uiPriority w:val="39"/>
    <w:unhideWhenUsed/>
    <w:rsid w:val="005030F8"/>
    <w:pPr>
      <w:spacing w:after="100"/>
      <w:ind w:left="660"/>
    </w:pPr>
  </w:style>
  <w:style w:type="paragraph" w:customStyle="1" w:styleId="FlattersatzFlietext">
    <w:name w:val="Flattersatz Fließtext"/>
    <w:basedOn w:val="Normal"/>
    <w:uiPriority w:val="99"/>
    <w:qFormat/>
    <w:rsid w:val="00F66E8D"/>
    <w:pPr>
      <w:jc w:val="left"/>
    </w:pPr>
  </w:style>
  <w:style w:type="paragraph" w:styleId="TableofFigures">
    <w:name w:val="table of figures"/>
    <w:basedOn w:val="Normal"/>
    <w:next w:val="BodyText"/>
    <w:uiPriority w:val="99"/>
    <w:qFormat/>
    <w:rsid w:val="00330D6F"/>
    <w:pPr>
      <w:tabs>
        <w:tab w:val="right" w:leader="dot" w:pos="9396"/>
      </w:tabs>
      <w:spacing w:after="0" w:line="280" w:lineRule="atLeast"/>
      <w:ind w:left="426" w:right="555" w:hanging="426"/>
    </w:pPr>
    <w:rPr>
      <w:rFonts w:eastAsia="Times New Roman"/>
      <w:szCs w:val="24"/>
      <w:lang w:eastAsia="de-DE"/>
    </w:rPr>
  </w:style>
  <w:style w:type="paragraph" w:styleId="CommentText">
    <w:name w:val="annotation text"/>
    <w:basedOn w:val="Normal"/>
    <w:link w:val="CommentTextChar"/>
    <w:uiPriority w:val="99"/>
    <w:unhideWhenUsed/>
    <w:qFormat/>
    <w:rsid w:val="009D1A63"/>
    <w:rPr>
      <w:sz w:val="20"/>
      <w:szCs w:val="20"/>
    </w:rPr>
  </w:style>
  <w:style w:type="paragraph" w:styleId="CommentSubject">
    <w:name w:val="annotation subject"/>
    <w:basedOn w:val="CommentText"/>
    <w:next w:val="CommentText"/>
    <w:link w:val="CommentSubjectChar"/>
    <w:uiPriority w:val="99"/>
    <w:semiHidden/>
    <w:unhideWhenUsed/>
    <w:qFormat/>
    <w:rsid w:val="009D1A63"/>
    <w:rPr>
      <w:b/>
      <w:bCs/>
    </w:rPr>
  </w:style>
  <w:style w:type="paragraph" w:customStyle="1" w:styleId="enumerationwithnumbers">
    <w:name w:val="enumeration with numbers"/>
    <w:basedOn w:val="Normal"/>
    <w:uiPriority w:val="3"/>
    <w:qFormat/>
    <w:rsid w:val="00377CE3"/>
    <w:pPr>
      <w:numPr>
        <w:numId w:val="2"/>
      </w:numPr>
      <w:jc w:val="left"/>
    </w:pPr>
  </w:style>
  <w:style w:type="paragraph" w:customStyle="1" w:styleId="Inbetweenheaderpreamble">
    <w:name w:val="In between header preamble"/>
    <w:basedOn w:val="Headerpreamble-newpage"/>
    <w:next w:val="Normal"/>
    <w:uiPriority w:val="7"/>
    <w:qFormat/>
    <w:rsid w:val="002B03C3"/>
    <w:pPr>
      <w:pageBreakBefore w:val="0"/>
    </w:pPr>
  </w:style>
  <w:style w:type="paragraph" w:customStyle="1" w:styleId="InfoboxHeader">
    <w:name w:val="Infobox Header"/>
    <w:basedOn w:val="Heading1"/>
    <w:next w:val="Infoboxtext"/>
    <w:uiPriority w:val="8"/>
    <w:qFormat/>
    <w:rsid w:val="00EB4906"/>
    <w:pPr>
      <w:numPr>
        <w:numId w:val="0"/>
      </w:numPr>
      <w:pBdr>
        <w:top w:val="single" w:sz="4" w:space="4" w:color="E0E0E0"/>
        <w:left w:val="single" w:sz="4" w:space="4" w:color="E0E0E0"/>
        <w:bottom w:val="single" w:sz="4" w:space="4" w:color="E0E0E0"/>
        <w:right w:val="single" w:sz="4" w:space="4" w:color="E0E0E0"/>
      </w:pBdr>
      <w:shd w:val="clear" w:color="auto" w:fill="E0E0E0"/>
      <w:ind w:left="113" w:right="113" w:hanging="431"/>
      <w:outlineLvl w:val="9"/>
    </w:pPr>
    <w:rPr>
      <w:rFonts w:eastAsia="Arial" w:cs="Arial"/>
      <w:bCs w:val="0"/>
      <w:sz w:val="22"/>
      <w:szCs w:val="19"/>
    </w:rPr>
  </w:style>
  <w:style w:type="paragraph" w:customStyle="1" w:styleId="Infoboxtext">
    <w:name w:val="Infobox text"/>
    <w:basedOn w:val="Normal"/>
    <w:uiPriority w:val="9"/>
    <w:qFormat/>
    <w:rsid w:val="004B0A60"/>
    <w:pPr>
      <w:keepNext/>
      <w:keepLines/>
      <w:pBdr>
        <w:top w:val="single" w:sz="4" w:space="4" w:color="E0E0E0"/>
        <w:left w:val="single" w:sz="4" w:space="4" w:color="E0E0E0"/>
        <w:bottom w:val="single" w:sz="4" w:space="4" w:color="E0E0E0"/>
        <w:right w:val="single" w:sz="4" w:space="4" w:color="E0E0E0"/>
      </w:pBdr>
      <w:shd w:val="clear" w:color="auto" w:fill="E0E0E0"/>
      <w:ind w:left="113" w:right="113"/>
    </w:pPr>
    <w:rPr>
      <w:sz w:val="20"/>
      <w:szCs w:val="19"/>
    </w:rPr>
  </w:style>
  <w:style w:type="paragraph" w:customStyle="1" w:styleId="ColorfulShading-Accent11">
    <w:name w:val="Colorful Shading - Accent 11"/>
    <w:uiPriority w:val="99"/>
    <w:semiHidden/>
    <w:qFormat/>
    <w:rsid w:val="004860B2"/>
    <w:rPr>
      <w:sz w:val="21"/>
      <w:szCs w:val="22"/>
      <w:lang w:val="de-DE"/>
    </w:rPr>
  </w:style>
  <w:style w:type="paragraph" w:styleId="DocumentMap">
    <w:name w:val="Document Map"/>
    <w:basedOn w:val="Normal"/>
    <w:link w:val="DocumentMapChar"/>
    <w:uiPriority w:val="99"/>
    <w:semiHidden/>
    <w:unhideWhenUsed/>
    <w:qFormat/>
    <w:rsid w:val="00FF644F"/>
    <w:pPr>
      <w:spacing w:before="0" w:after="0"/>
    </w:pPr>
    <w:rPr>
      <w:rFonts w:ascii="Tahoma" w:hAnsi="Tahoma" w:cs="Tahoma"/>
      <w:sz w:val="16"/>
      <w:szCs w:val="16"/>
    </w:rPr>
  </w:style>
  <w:style w:type="paragraph" w:customStyle="1" w:styleId="NoSpacing1">
    <w:name w:val="No Spacing1"/>
    <w:link w:val="NoSpacingChar"/>
    <w:uiPriority w:val="1"/>
    <w:qFormat/>
    <w:rsid w:val="00962ADB"/>
    <w:rPr>
      <w:rFonts w:eastAsia="Times New Roman"/>
      <w:sz w:val="22"/>
      <w:szCs w:val="22"/>
      <w:lang w:val="de-DE"/>
    </w:rPr>
  </w:style>
  <w:style w:type="paragraph" w:customStyle="1" w:styleId="Author">
    <w:name w:val="Author"/>
    <w:basedOn w:val="PlainText"/>
    <w:link w:val="AuthorZchn"/>
    <w:qFormat/>
    <w:rsid w:val="00480822"/>
    <w:rPr>
      <w:rFonts w:ascii="Roboto" w:eastAsia="Times New Roman" w:hAnsi="Roboto"/>
      <w:color w:val="334A54"/>
      <w:sz w:val="32"/>
      <w:szCs w:val="24"/>
      <w:lang w:val="en-GB"/>
    </w:rPr>
  </w:style>
  <w:style w:type="paragraph" w:customStyle="1" w:styleId="Flietext">
    <w:name w:val="Fließtext"/>
    <w:basedOn w:val="NoSpacing"/>
    <w:link w:val="FlietextZchn"/>
    <w:autoRedefine/>
    <w:qFormat/>
    <w:rsid w:val="00061C16"/>
    <w:pPr>
      <w:spacing w:before="120" w:after="120"/>
    </w:pPr>
    <w:rPr>
      <w:rFonts w:ascii="Roboto" w:eastAsia="Times New Roman" w:hAnsi="Roboto"/>
      <w:sz w:val="22"/>
      <w:lang w:val="en-GB"/>
    </w:rPr>
  </w:style>
  <w:style w:type="paragraph" w:customStyle="1" w:styleId="TableHead">
    <w:name w:val="Table Head"/>
    <w:basedOn w:val="Normal"/>
    <w:link w:val="TableHeadZchn"/>
    <w:qFormat/>
    <w:rsid w:val="00463C54"/>
    <w:pPr>
      <w:tabs>
        <w:tab w:val="left" w:pos="2843"/>
      </w:tabs>
    </w:pPr>
    <w:rPr>
      <w:b/>
      <w:color w:val="FFFFFF" w:themeColor="background1"/>
      <w:lang w:val="en-GB"/>
    </w:rPr>
  </w:style>
  <w:style w:type="paragraph" w:customStyle="1" w:styleId="TitelKopf">
    <w:name w:val="Titel_Kopf"/>
    <w:basedOn w:val="NoSpacing"/>
    <w:link w:val="TitelKopfZchn"/>
    <w:qFormat/>
    <w:rsid w:val="00480822"/>
    <w:pPr>
      <w:jc w:val="left"/>
    </w:pPr>
    <w:rPr>
      <w:rFonts w:ascii="Roboto" w:hAnsi="Roboto" w:cs="Arial"/>
      <w:color w:val="FFFFFF"/>
      <w:sz w:val="32"/>
      <w:szCs w:val="32"/>
      <w:lang w:val="en-US" w:eastAsia="de-DE"/>
    </w:rPr>
  </w:style>
  <w:style w:type="paragraph" w:styleId="NoSpacing">
    <w:name w:val="No Spacing"/>
    <w:qFormat/>
    <w:rsid w:val="00480822"/>
    <w:pPr>
      <w:jc w:val="both"/>
    </w:pPr>
    <w:rPr>
      <w:sz w:val="21"/>
      <w:szCs w:val="22"/>
      <w:lang w:val="de-DE"/>
    </w:rPr>
  </w:style>
  <w:style w:type="paragraph" w:styleId="IntenseQuote">
    <w:name w:val="Intense Quote"/>
    <w:basedOn w:val="Normal"/>
    <w:next w:val="Normal"/>
    <w:link w:val="IntenseQuoteChar"/>
    <w:qFormat/>
    <w:rsid w:val="00420C89"/>
    <w:pPr>
      <w:pBdr>
        <w:top w:val="single" w:sz="4" w:space="10" w:color="549E39"/>
        <w:bottom w:val="single" w:sz="4" w:space="10" w:color="549E39"/>
      </w:pBdr>
      <w:spacing w:before="360" w:after="360"/>
      <w:ind w:left="864" w:right="864"/>
      <w:jc w:val="center"/>
    </w:pPr>
    <w:rPr>
      <w:i/>
      <w:iCs/>
      <w:color w:val="000000" w:themeColor="text1"/>
    </w:rPr>
  </w:style>
  <w:style w:type="paragraph" w:customStyle="1" w:styleId="FormatvorlageInfoboxtext12PtFettMusterTransparentBenutzerdef">
    <w:name w:val="Formatvorlage Infobox text + 12 Pt. Fett Muster: Transparent (Benutzerdef..."/>
    <w:basedOn w:val="Infoboxtext"/>
    <w:qFormat/>
    <w:rsid w:val="00E87169"/>
    <w:pPr>
      <w:shd w:val="clear" w:color="auto" w:fill="95C11F"/>
    </w:pPr>
    <w:rPr>
      <w:rFonts w:eastAsia="Times New Roman"/>
      <w:b/>
      <w:bCs/>
      <w:color w:val="FFFFFF" w:themeColor="background1"/>
      <w:sz w:val="24"/>
      <w:szCs w:val="20"/>
    </w:rPr>
  </w:style>
  <w:style w:type="paragraph" w:customStyle="1" w:styleId="FrameContents">
    <w:name w:val="Frame Contents"/>
    <w:basedOn w:val="Normal"/>
    <w:qFormat/>
  </w:style>
  <w:style w:type="numbering" w:styleId="111111">
    <w:name w:val="Outline List 2"/>
    <w:semiHidden/>
    <w:qFormat/>
    <w:rsid w:val="00F77567"/>
  </w:style>
  <w:style w:type="table" w:styleId="TableGrid">
    <w:name w:val="Table Grid"/>
    <w:basedOn w:val="TableNormal"/>
    <w:uiPriority w:val="59"/>
    <w:rsid w:val="00C07C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ndardtabelle">
    <w:name w:val="Standardtabelle"/>
    <w:basedOn w:val="TableNormal"/>
    <w:uiPriority w:val="41"/>
    <w:rsid w:val="00304703"/>
    <w:pPr>
      <w:spacing w:before="60" w:after="60"/>
    </w:pPr>
    <w:tblPr>
      <w:tblStyleRowBandSize w:val="1"/>
      <w:tblStyleColBandSize w:val="1"/>
      <w:tblBorders>
        <w:top w:val="single" w:sz="4" w:space="0" w:color="BFBFBF"/>
        <w:bottom w:val="single" w:sz="4" w:space="0" w:color="BFBFBF"/>
        <w:insideH w:val="single" w:sz="4" w:space="0" w:color="BFBFBF"/>
        <w:insideV w:val="single" w:sz="4" w:space="0" w:color="BFBFBF"/>
      </w:tblBorders>
    </w:tblPr>
    <w:tblStylePr w:type="firstRow">
      <w:pPr>
        <w:wordWrap/>
      </w:pPr>
      <w:rPr>
        <w:b/>
        <w:bCs/>
      </w:rPr>
      <w:tblPr/>
      <w:trPr>
        <w:tblHeader/>
      </w:trPr>
      <w:tcPr>
        <w:shd w:val="clear" w:color="auto" w:fill="D9D9D9"/>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2Horz">
      <w:tblPr/>
      <w:tcPr>
        <w:shd w:val="clear" w:color="auto" w:fill="F2F2F2"/>
      </w:tcPr>
    </w:tblStylePr>
  </w:style>
  <w:style w:type="table" w:customStyle="1" w:styleId="HelleSchattierung1">
    <w:name w:val="Helle Schattierung1"/>
    <w:basedOn w:val="TableNormal"/>
    <w:uiPriority w:val="60"/>
    <w:rsid w:val="00CA6A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eertabelle">
    <w:name w:val="Leertabelle"/>
    <w:basedOn w:val="TableNormal"/>
    <w:uiPriority w:val="99"/>
    <w:rsid w:val="00C818AB"/>
    <w:pPr>
      <w:jc w:val="center"/>
    </w:pPr>
    <w:tblPr>
      <w:tblCellMar>
        <w:left w:w="0" w:type="dxa"/>
        <w:right w:w="0" w:type="dxa"/>
      </w:tblCellMar>
    </w:tblPr>
    <w:tcPr>
      <w:vAlign w:val="center"/>
    </w:tcPr>
  </w:style>
  <w:style w:type="table" w:customStyle="1" w:styleId="Formatvorlage1">
    <w:name w:val="Formatvorlage1"/>
    <w:basedOn w:val="TableNormal"/>
    <w:uiPriority w:val="99"/>
    <w:rsid w:val="00463C54"/>
    <w:rPr>
      <w:sz w:val="16"/>
    </w:rPr>
    <w:tblPr>
      <w:tblStyleRowBandSize w:val="1"/>
      <w:tblBorders>
        <w:bottom w:val="single" w:sz="4" w:space="0" w:color="575756"/>
        <w:insideH w:val="single" w:sz="4" w:space="0" w:color="575756"/>
      </w:tblBorders>
    </w:tblPr>
    <w:tblStylePr w:type="firstRow">
      <w:rPr>
        <w:b/>
        <w:color w:val="FFFFFF" w:themeColor="background1"/>
      </w:rPr>
      <w:tblPr/>
      <w:tcPr>
        <w:shd w:val="clear" w:color="auto" w:fill="93C01F"/>
      </w:tcPr>
    </w:tblStylePr>
    <w:tblStylePr w:type="band2Horz">
      <w:tblPr/>
      <w:tcPr>
        <w:shd w:val="clear" w:color="auto" w:fill="F2F2F2" w:themeFill="background1" w:themeFillShade="F2"/>
      </w:tcPr>
    </w:tblStylePr>
  </w:style>
  <w:style w:type="table" w:customStyle="1" w:styleId="Formatvorlage2">
    <w:name w:val="Formatvorlage2"/>
    <w:basedOn w:val="TableNormal"/>
    <w:uiPriority w:val="99"/>
    <w:rsid w:val="004E2045"/>
    <w:rPr>
      <w:sz w:val="21"/>
    </w:rPr>
    <w:tblPr>
      <w:tblStyleRowBandSize w:val="1"/>
      <w:tblBorders>
        <w:top w:val="single" w:sz="4" w:space="0" w:color="575756"/>
        <w:bottom w:val="single" w:sz="4" w:space="0" w:color="575756"/>
        <w:insideH w:val="single" w:sz="4" w:space="0" w:color="575756"/>
      </w:tblBorders>
    </w:tblPr>
    <w:tblStylePr w:type="firstRow">
      <w:rPr>
        <w:color w:val="auto"/>
      </w:rPr>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FormatvorlageFettVor3PtNach3Pt">
    <w:name w:val="Formatvorlage Fett Vor:  3 Pt. Nach:  3 Pt."/>
    <w:basedOn w:val="TableNormal"/>
    <w:uiPriority w:val="99"/>
    <w:rsid w:val="00984CF7"/>
    <w:tblPr>
      <w:tblStyleRowBandSize w:val="1"/>
      <w:tblBorders>
        <w:top w:val="single" w:sz="4" w:space="0" w:color="575756"/>
        <w:bottom w:val="single" w:sz="4" w:space="0" w:color="575756"/>
        <w:insideH w:val="single" w:sz="4" w:space="0" w:color="575756"/>
      </w:tblBorders>
    </w:tblPr>
    <w:tblStylePr w:type="band2Horz">
      <w:rPr>
        <w:sz w:val="21"/>
      </w:rPr>
      <w:tblPr/>
      <w:tcPr>
        <w:shd w:val="clear" w:color="auto" w:fill="F2F2F2" w:themeFill="background1" w:themeFillShade="F2"/>
      </w:tcPr>
    </w:tblStylePr>
  </w:style>
  <w:style w:type="table" w:customStyle="1" w:styleId="tablenoheader">
    <w:name w:val="table no header"/>
    <w:basedOn w:val="TableNormal"/>
    <w:uiPriority w:val="99"/>
    <w:rsid w:val="00984CF7"/>
    <w:rPr>
      <w:sz w:val="21"/>
    </w:rPr>
    <w:tblPr>
      <w:tblStyleRowBandSize w:val="1"/>
      <w:tblBorders>
        <w:top w:val="single" w:sz="4" w:space="0" w:color="575756"/>
        <w:bottom w:val="single" w:sz="4" w:space="0" w:color="575756"/>
        <w:insideH w:val="single" w:sz="4" w:space="0" w:color="575756"/>
      </w:tblBorders>
    </w:tblPr>
    <w:tblStylePr w:type="band2Horz">
      <w:tblPr/>
      <w:tcPr>
        <w:shd w:val="clear" w:color="auto" w:fill="F2F2F2" w:themeFill="background1" w:themeFillShade="F2"/>
      </w:tcPr>
    </w:tblStylePr>
  </w:style>
  <w:style w:type="table" w:styleId="PlainTable1">
    <w:name w:val="Plain Table 1"/>
    <w:basedOn w:val="TableNormal"/>
    <w:uiPriority w:val="41"/>
    <w:rsid w:val="00984C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qFormat/>
    <w:rsid w:val="007B0F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Grü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54536-7193-4F5D-88DC-C51E88E1F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6</Pages>
  <Words>589</Words>
  <Characters>3363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Ecologic Institute</Company>
  <LinksUpToDate>false</LinksUpToDate>
  <CharactersWithSpaces>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zoritza.kiresiewa</dc:creator>
  <dc:description>Ecologic Word Vorlage
Martin Strecker, C.O.S. Berlin
Stand: Juni 2015</dc:description>
  <cp:lastModifiedBy>mihajloskaemilija@gmail.com</cp:lastModifiedBy>
  <cp:revision>7</cp:revision>
  <dcterms:created xsi:type="dcterms:W3CDTF">2022-11-28T13:06:00Z</dcterms:created>
  <dcterms:modified xsi:type="dcterms:W3CDTF">2023-02-14T21:42:00Z</dcterms:modified>
  <dc:language>en-US</dc:language>
</cp:coreProperties>
</file>